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3AD" w:rsidRDefault="00F6645E">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lang w:eastAsia="ja-JP"/>
        </w:rPr>
      </w:pPr>
      <w:bookmarkStart w:id="0" w:name="OLE_LINK25"/>
      <w:bookmarkStart w:id="1" w:name="OLE_LINK12"/>
      <w:bookmarkStart w:id="2" w:name="OLE_LINK13"/>
      <w:bookmarkStart w:id="3" w:name="OLE_LINK24"/>
      <w:bookmarkStart w:id="4" w:name="OLE_LINK33"/>
      <w:bookmarkStart w:id="5" w:name="OLE_LINK34"/>
      <w:bookmarkStart w:id="6" w:name="_GoBack"/>
      <w:bookmarkEnd w:id="6"/>
      <w:r>
        <w:rPr>
          <w:rFonts w:ascii="Times New Roman" w:eastAsia="宋体" w:hAnsi="Times New Roman"/>
          <w:b/>
          <w:sz w:val="24"/>
          <w:szCs w:val="24"/>
          <w:lang w:eastAsia="ja-JP"/>
        </w:rPr>
        <w:t>3GPP TSG RAN WG1 #</w:t>
      </w:r>
      <w:r>
        <w:rPr>
          <w:rFonts w:ascii="Times New Roman" w:eastAsia="宋体" w:hAnsi="Times New Roman"/>
          <w:b/>
          <w:sz w:val="24"/>
          <w:szCs w:val="24"/>
        </w:rPr>
        <w:t>11</w:t>
      </w:r>
      <w:r>
        <w:rPr>
          <w:rFonts w:ascii="Times New Roman" w:eastAsia="宋体" w:hAnsi="Times New Roman" w:hint="eastAsia"/>
          <w:b/>
          <w:sz w:val="24"/>
          <w:szCs w:val="24"/>
        </w:rPr>
        <w:t>8</w:t>
      </w:r>
      <w:r>
        <w:rPr>
          <w:rFonts w:ascii="Times New Roman" w:eastAsia="宋体" w:hAnsi="Times New Roman" w:hint="eastAsia"/>
          <w:b/>
          <w:sz w:val="24"/>
          <w:szCs w:val="24"/>
        </w:rPr>
        <w:t>bis</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hint="eastAsia"/>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hint="eastAsia"/>
          <w:b/>
          <w:sz w:val="24"/>
          <w:szCs w:val="24"/>
          <w:lang w:eastAsia="ja-JP"/>
        </w:rPr>
        <w:t>R1-2407777</w:t>
      </w:r>
      <w:r>
        <w:rPr>
          <w:rFonts w:ascii="Times New Roman" w:eastAsia="宋体" w:hAnsi="Times New Roman"/>
          <w:b/>
          <w:sz w:val="24"/>
          <w:szCs w:val="24"/>
          <w:lang w:eastAsia="ja-JP"/>
        </w:rPr>
        <w:t xml:space="preserve"> </w:t>
      </w:r>
    </w:p>
    <w:p w:rsidR="00B003AD" w:rsidRDefault="00F6645E">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r>
        <w:rPr>
          <w:rFonts w:ascii="Times New Roman" w:hAnsi="Times New Roman" w:hint="eastAsia"/>
          <w:b/>
          <w:sz w:val="24"/>
          <w:szCs w:val="24"/>
        </w:rPr>
        <w:t>Hefei</w:t>
      </w:r>
      <w:r>
        <w:rPr>
          <w:rFonts w:ascii="Times New Roman" w:hAnsi="Times New Roman" w:hint="eastAsia"/>
          <w:b/>
          <w:sz w:val="24"/>
          <w:szCs w:val="24"/>
        </w:rPr>
        <w:t xml:space="preserve">, </w:t>
      </w:r>
      <w:r>
        <w:rPr>
          <w:rFonts w:ascii="Times New Roman" w:hAnsi="Times New Roman" w:hint="eastAsia"/>
          <w:b/>
          <w:sz w:val="24"/>
          <w:szCs w:val="24"/>
        </w:rPr>
        <w:t>China</w:t>
      </w:r>
      <w:r>
        <w:rPr>
          <w:rFonts w:ascii="Times New Roman" w:hAnsi="Times New Roman" w:hint="eastAsia"/>
          <w:b/>
          <w:sz w:val="24"/>
          <w:szCs w:val="24"/>
        </w:rPr>
        <w:t xml:space="preserve">, </w:t>
      </w:r>
      <w:r>
        <w:rPr>
          <w:rFonts w:ascii="Times New Roman" w:hAnsi="Times New Roman" w:hint="eastAsia"/>
          <w:b/>
          <w:sz w:val="24"/>
          <w:szCs w:val="24"/>
        </w:rPr>
        <w:t>October</w:t>
      </w:r>
      <w:r>
        <w:rPr>
          <w:rFonts w:ascii="Times New Roman" w:hAnsi="Times New Roman"/>
          <w:b/>
          <w:sz w:val="24"/>
          <w:szCs w:val="24"/>
        </w:rPr>
        <w:t xml:space="preserve"> </w:t>
      </w:r>
      <w:r>
        <w:rPr>
          <w:rFonts w:ascii="Times New Roman" w:hAnsi="Times New Roman" w:hint="eastAsia"/>
          <w:b/>
          <w:sz w:val="24"/>
          <w:szCs w:val="24"/>
        </w:rPr>
        <w:t>1</w:t>
      </w:r>
      <w:r>
        <w:rPr>
          <w:rFonts w:ascii="Times New Roman" w:hAnsi="Times New Roman" w:hint="eastAsia"/>
          <w:b/>
          <w:sz w:val="24"/>
          <w:szCs w:val="24"/>
        </w:rPr>
        <w:t>4</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ascii="Times New Roman" w:hAnsi="Times New Roman" w:hint="eastAsia"/>
          <w:b/>
          <w:sz w:val="24"/>
          <w:szCs w:val="24"/>
        </w:rPr>
        <w:t>18</w:t>
      </w:r>
      <w:r>
        <w:rPr>
          <w:rFonts w:ascii="Times New Roman" w:hAnsi="Times New Roman" w:hint="eastAsia"/>
          <w:b/>
          <w:sz w:val="24"/>
          <w:szCs w:val="24"/>
          <w:vertAlign w:val="superscript"/>
        </w:rPr>
        <w:t>th</w:t>
      </w:r>
      <w:r>
        <w:rPr>
          <w:rFonts w:ascii="Times New Roman" w:eastAsia="宋体" w:hAnsi="Times New Roman"/>
          <w:b/>
          <w:sz w:val="24"/>
          <w:szCs w:val="24"/>
          <w:lang w:eastAsia="ja-JP"/>
        </w:rPr>
        <w:t>, 20</w:t>
      </w:r>
      <w:r>
        <w:rPr>
          <w:rFonts w:ascii="Times New Roman" w:eastAsia="宋体" w:hAnsi="Times New Roman"/>
          <w:b/>
          <w:sz w:val="24"/>
          <w:szCs w:val="24"/>
        </w:rPr>
        <w:t>2</w:t>
      </w:r>
      <w:r>
        <w:rPr>
          <w:rFonts w:ascii="Times New Roman" w:eastAsia="宋体" w:hAnsi="Times New Roman" w:hint="eastAsia"/>
          <w:b/>
          <w:sz w:val="24"/>
          <w:szCs w:val="24"/>
        </w:rPr>
        <w:t>4</w:t>
      </w:r>
    </w:p>
    <w:bookmarkEnd w:id="0"/>
    <w:p w:rsidR="00B003AD" w:rsidRDefault="00B003AD">
      <w:pPr>
        <w:tabs>
          <w:tab w:val="center" w:pos="4536"/>
          <w:tab w:val="right" w:pos="8280"/>
          <w:tab w:val="right" w:pos="9639"/>
        </w:tabs>
        <w:snapToGrid w:val="0"/>
        <w:spacing w:after="0" w:line="240" w:lineRule="auto"/>
        <w:ind w:left="442" w:right="2" w:hangingChars="200" w:hanging="442"/>
        <w:rPr>
          <w:rFonts w:ascii="Times New Roman" w:eastAsia="宋体" w:hAnsi="Times New Roman"/>
          <w:b/>
          <w:lang w:eastAsia="ja-JP"/>
        </w:rPr>
      </w:pPr>
    </w:p>
    <w:p w:rsidR="00B003AD" w:rsidRDefault="00F6645E">
      <w:pPr>
        <w:pStyle w:val="Header"/>
        <w:tabs>
          <w:tab w:val="clear" w:pos="4536"/>
          <w:tab w:val="left" w:pos="1805"/>
        </w:tabs>
        <w:snapToGrid w:val="0"/>
        <w:spacing w:before="6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r>
        <w:rPr>
          <w:rFonts w:ascii="Times New Roman" w:hAnsi="Times New Roman" w:hint="eastAsia"/>
          <w:sz w:val="22"/>
          <w:szCs w:val="22"/>
          <w:lang w:eastAsia="zh-CN"/>
        </w:rPr>
        <w:t xml:space="preserve"> Corporation, </w:t>
      </w:r>
      <w:proofErr w:type="spellStart"/>
      <w:r>
        <w:rPr>
          <w:rFonts w:ascii="Times New Roman" w:hAnsi="Times New Roman" w:hint="eastAsia"/>
          <w:sz w:val="22"/>
          <w:szCs w:val="22"/>
          <w:lang w:eastAsia="zh-CN"/>
        </w:rPr>
        <w:t>Sanechips</w:t>
      </w:r>
      <w:proofErr w:type="spellEnd"/>
    </w:p>
    <w:p w:rsidR="00B003AD" w:rsidRDefault="00F6645E">
      <w:pPr>
        <w:pStyle w:val="Header"/>
        <w:tabs>
          <w:tab w:val="left" w:pos="1800"/>
        </w:tabs>
        <w:snapToGrid w:val="0"/>
        <w:spacing w:before="6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Discussion on measurements related enhancements for LTM</w:t>
      </w:r>
    </w:p>
    <w:p w:rsidR="00B003AD" w:rsidRDefault="00F6645E">
      <w:pPr>
        <w:pStyle w:val="Header"/>
        <w:tabs>
          <w:tab w:val="left" w:pos="1800"/>
        </w:tabs>
        <w:snapToGrid w:val="0"/>
        <w:spacing w:before="6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9.9.1</w:t>
      </w:r>
    </w:p>
    <w:p w:rsidR="00B003AD" w:rsidRDefault="00F6645E">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Discussion and Decision</w:t>
      </w:r>
    </w:p>
    <w:p w:rsidR="00B003AD" w:rsidRDefault="00F6645E">
      <w:pPr>
        <w:pStyle w:val="Heading1"/>
        <w:snapToGrid w:val="0"/>
        <w:spacing w:beforeLines="50" w:before="180" w:afterLines="50" w:after="180"/>
        <w:ind w:left="431" w:hanging="431"/>
        <w:rPr>
          <w:rFonts w:ascii="Times New Roman" w:hAnsi="Times New Roman"/>
          <w:sz w:val="28"/>
          <w:szCs w:val="28"/>
          <w:lang w:val="en-US"/>
        </w:rPr>
      </w:pPr>
      <w:bookmarkStart w:id="7" w:name="OLE_LINK3"/>
      <w:bookmarkEnd w:id="1"/>
      <w:bookmarkEnd w:id="2"/>
      <w:bookmarkEnd w:id="3"/>
      <w:bookmarkEnd w:id="4"/>
      <w:bookmarkEnd w:id="5"/>
      <w:r>
        <w:rPr>
          <w:rFonts w:ascii="Times New Roman" w:hAnsi="Times New Roman"/>
          <w:sz w:val="28"/>
          <w:szCs w:val="28"/>
          <w:lang w:val="en-US"/>
        </w:rPr>
        <w:t>Introduction</w:t>
      </w:r>
    </w:p>
    <w:bookmarkEnd w:id="7"/>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RAN#10</w:t>
      </w:r>
      <w:r>
        <w:rPr>
          <w:rFonts w:ascii="Times New Roman" w:hAnsi="Times New Roman" w:hint="eastAsia"/>
          <w:sz w:val="20"/>
          <w:szCs w:val="20"/>
        </w:rPr>
        <w:t>5</w:t>
      </w:r>
      <w:r>
        <w:rPr>
          <w:rFonts w:ascii="Times New Roman" w:hAnsi="Times New Roman" w:hint="eastAsia"/>
          <w:sz w:val="20"/>
          <w:szCs w:val="20"/>
        </w:rPr>
        <w:t xml:space="preserve"> meeting, a new WID on NR mobility enhancements Phase 4 was approved with the following objective [1]:</w:t>
      </w:r>
    </w:p>
    <w:tbl>
      <w:tblPr>
        <w:tblStyle w:val="TableGrid"/>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9"/>
      </w:tblGrid>
      <w:tr w:rsidR="00B003AD">
        <w:tc>
          <w:tcPr>
            <w:tcW w:w="9475" w:type="dxa"/>
          </w:tcPr>
          <w:p w:rsidR="00B003AD" w:rsidRDefault="00F6645E">
            <w:pPr>
              <w:numPr>
                <w:ilvl w:val="0"/>
                <w:numId w:val="5"/>
              </w:numPr>
              <w:spacing w:after="0"/>
              <w:rPr>
                <w:rFonts w:ascii="Times New Roman" w:hAnsi="Times New Roman"/>
                <w:bCs/>
                <w:sz w:val="20"/>
                <w:szCs w:val="20"/>
              </w:rPr>
            </w:pPr>
            <w:r>
              <w:rPr>
                <w:rFonts w:ascii="Times New Roman" w:hAnsi="Times New Roman"/>
                <w:bCs/>
                <w:sz w:val="20"/>
                <w:szCs w:val="20"/>
              </w:rPr>
              <w:t>Measurements related enhancements for purpose of supporting LTM: [RAN2, RAN1]</w:t>
            </w:r>
          </w:p>
          <w:p w:rsidR="00B003AD" w:rsidRDefault="00F6645E">
            <w:pPr>
              <w:numPr>
                <w:ilvl w:val="1"/>
                <w:numId w:val="5"/>
              </w:numPr>
              <w:spacing w:after="0"/>
              <w:rPr>
                <w:rFonts w:ascii="Times New Roman" w:hAnsi="Times New Roman"/>
                <w:bCs/>
                <w:sz w:val="20"/>
                <w:szCs w:val="20"/>
              </w:rPr>
            </w:pPr>
            <w:r>
              <w:rPr>
                <w:rFonts w:ascii="Times New Roman" w:hAnsi="Times New Roman"/>
                <w:bCs/>
                <w:sz w:val="20"/>
                <w:szCs w:val="20"/>
              </w:rPr>
              <w:t xml:space="preserve">Measurement related </w:t>
            </w:r>
            <w:r>
              <w:rPr>
                <w:rFonts w:ascii="Times New Roman" w:hAnsi="Times New Roman"/>
                <w:bCs/>
                <w:sz w:val="20"/>
                <w:szCs w:val="20"/>
              </w:rPr>
              <w:t>enhancements are applicable to Intra-CU MCG/SCG LTM and Inter-CU MCG/SCG LTM</w:t>
            </w:r>
          </w:p>
          <w:p w:rsidR="00B003AD" w:rsidRDefault="00F6645E">
            <w:pPr>
              <w:numPr>
                <w:ilvl w:val="1"/>
                <w:numId w:val="5"/>
              </w:numPr>
              <w:spacing w:after="0"/>
              <w:rPr>
                <w:rFonts w:ascii="Times New Roman" w:hAnsi="Times New Roman"/>
                <w:bCs/>
                <w:sz w:val="20"/>
                <w:szCs w:val="20"/>
                <w:highlight w:val="yellow"/>
              </w:rPr>
            </w:pPr>
            <w:r>
              <w:rPr>
                <w:rFonts w:ascii="Times New Roman" w:hAnsi="Times New Roman"/>
                <w:bCs/>
                <w:sz w:val="20"/>
                <w:szCs w:val="20"/>
                <w:highlight w:val="yellow"/>
              </w:rPr>
              <w:t>Specify necessary components to support event triggered L1 measurement reporting [RAN2, RAN1]</w:t>
            </w:r>
          </w:p>
          <w:p w:rsidR="00B003AD" w:rsidRDefault="00F6645E">
            <w:pPr>
              <w:numPr>
                <w:ilvl w:val="1"/>
                <w:numId w:val="5"/>
              </w:numPr>
              <w:spacing w:after="0"/>
              <w:rPr>
                <w:rFonts w:ascii="Times New Roman" w:hAnsi="Times New Roman"/>
                <w:bCs/>
                <w:sz w:val="20"/>
                <w:szCs w:val="20"/>
                <w:highlight w:val="yellow"/>
              </w:rPr>
            </w:pPr>
            <w:r>
              <w:rPr>
                <w:rFonts w:ascii="Times New Roman" w:hAnsi="Times New Roman"/>
                <w:bCs/>
                <w:sz w:val="20"/>
                <w:szCs w:val="20"/>
                <w:highlight w:val="yellow"/>
              </w:rPr>
              <w:t>Specify support for CSI-RS measurements for LTM procedures and enable CSI-RS based be</w:t>
            </w:r>
            <w:r>
              <w:rPr>
                <w:rFonts w:ascii="Times New Roman" w:hAnsi="Times New Roman"/>
                <w:bCs/>
                <w:sz w:val="20"/>
                <w:szCs w:val="20"/>
                <w:highlight w:val="yellow"/>
              </w:rPr>
              <w:t>am management</w:t>
            </w:r>
            <w:r>
              <w:rPr>
                <w:rFonts w:ascii="Times New Roman" w:hAnsi="Times New Roman"/>
                <w:bCs/>
                <w:sz w:val="20"/>
                <w:szCs w:val="20"/>
                <w:highlight w:val="yellow"/>
              </w:rPr>
              <w:t xml:space="preserve"> </w:t>
            </w:r>
            <w:r>
              <w:rPr>
                <w:rFonts w:ascii="Times New Roman" w:hAnsi="Times New Roman"/>
                <w:bCs/>
                <w:sz w:val="20"/>
                <w:szCs w:val="20"/>
                <w:highlight w:val="yellow"/>
              </w:rPr>
              <w:t>[RAN1]</w:t>
            </w:r>
          </w:p>
          <w:p w:rsidR="00B003AD" w:rsidRDefault="00F6645E">
            <w:pPr>
              <w:numPr>
                <w:ilvl w:val="1"/>
                <w:numId w:val="5"/>
              </w:numPr>
              <w:spacing w:after="0"/>
              <w:rPr>
                <w:rFonts w:ascii="Times New Roman" w:hAnsi="Times New Roman"/>
                <w:sz w:val="20"/>
                <w:szCs w:val="20"/>
                <w:highlight w:val="yellow"/>
              </w:rPr>
            </w:pPr>
            <w:r>
              <w:rPr>
                <w:rFonts w:ascii="Times New Roman" w:hAnsi="Times New Roman"/>
                <w:bCs/>
                <w:sz w:val="20"/>
                <w:szCs w:val="20"/>
                <w:highlight w:val="yellow"/>
              </w:rPr>
              <w:t xml:space="preserve">Specify CSI acquisition on candidate cell(s) based on </w:t>
            </w:r>
            <w:r>
              <w:rPr>
                <w:rFonts w:ascii="Times New Roman" w:hAnsi="Times New Roman"/>
                <w:bCs/>
                <w:sz w:val="20"/>
                <w:szCs w:val="20"/>
                <w:highlight w:val="yellow"/>
              </w:rPr>
              <w:t>CSI-RS before or during LTM cell switch [RAN1]</w:t>
            </w:r>
          </w:p>
          <w:p w:rsidR="00B003AD" w:rsidRDefault="00F6645E">
            <w:pPr>
              <w:pStyle w:val="NO"/>
              <w:ind w:left="360" w:firstLine="360"/>
              <w:rPr>
                <w:rFonts w:ascii="Times New Roman" w:hAnsi="Times New Roman"/>
                <w:sz w:val="20"/>
                <w:szCs w:val="20"/>
              </w:rPr>
            </w:pPr>
            <w:r>
              <w:rPr>
                <w:rFonts w:ascii="Times New Roman" w:hAnsi="Times New Roman"/>
                <w:sz w:val="20"/>
                <w:szCs w:val="20"/>
                <w:highlight w:val="yellow"/>
              </w:rPr>
              <w:t xml:space="preserve">NOTE: </w:t>
            </w:r>
            <w:r>
              <w:rPr>
                <w:rFonts w:ascii="Times New Roman" w:hAnsi="Times New Roman"/>
                <w:sz w:val="20"/>
                <w:szCs w:val="20"/>
                <w:highlight w:val="yellow"/>
              </w:rPr>
              <w:tab/>
              <w:t xml:space="preserve">RAN1 WG to decide on whether to support CSI report before or during the LTM cell switch, as part of the CSI acquisition </w:t>
            </w:r>
            <w:r>
              <w:rPr>
                <w:rFonts w:ascii="Times New Roman" w:hAnsi="Times New Roman"/>
                <w:sz w:val="20"/>
                <w:szCs w:val="20"/>
                <w:highlight w:val="yellow"/>
              </w:rPr>
              <w:t>procedure.</w:t>
            </w:r>
          </w:p>
          <w:p w:rsidR="00B003AD" w:rsidRDefault="00F6645E">
            <w:pPr>
              <w:numPr>
                <w:ilvl w:val="0"/>
                <w:numId w:val="5"/>
              </w:numPr>
              <w:spacing w:after="0"/>
              <w:rPr>
                <w:rFonts w:ascii="Times New Roman" w:hAnsi="Times New Roman"/>
                <w:bCs/>
                <w:sz w:val="20"/>
                <w:szCs w:val="20"/>
              </w:rPr>
            </w:pPr>
            <w:r>
              <w:rPr>
                <w:rFonts w:ascii="Times New Roman" w:hAnsi="Times New Roman"/>
                <w:bCs/>
                <w:sz w:val="20"/>
                <w:szCs w:val="20"/>
              </w:rPr>
              <w:t xml:space="preserve">Specify support of conditional </w:t>
            </w:r>
            <w:r>
              <w:rPr>
                <w:rFonts w:ascii="Times New Roman" w:hAnsi="Times New Roman"/>
                <w:bCs/>
                <w:sz w:val="20"/>
                <w:szCs w:val="20"/>
              </w:rPr>
              <w:t xml:space="preserve">Intra-CU </w:t>
            </w:r>
            <w:r>
              <w:rPr>
                <w:rFonts w:ascii="Times New Roman" w:hAnsi="Times New Roman"/>
                <w:bCs/>
                <w:sz w:val="20"/>
                <w:szCs w:val="20"/>
              </w:rPr>
              <w:t>LTM [RAN2, RAN3, RAN1]</w:t>
            </w:r>
          </w:p>
          <w:p w:rsidR="00B003AD" w:rsidRDefault="00F6645E">
            <w:pPr>
              <w:numPr>
                <w:ilvl w:val="1"/>
                <w:numId w:val="5"/>
              </w:numPr>
              <w:spacing w:after="0"/>
              <w:rPr>
                <w:rFonts w:ascii="Times New Roman" w:hAnsi="Times New Roman"/>
                <w:bCs/>
                <w:sz w:val="20"/>
                <w:szCs w:val="20"/>
              </w:rPr>
            </w:pPr>
            <w:r>
              <w:rPr>
                <w:rFonts w:ascii="Times New Roman" w:hAnsi="Times New Roman"/>
                <w:bCs/>
                <w:sz w:val="20"/>
                <w:szCs w:val="20"/>
              </w:rPr>
              <w:t>Specify UE evaluated conditions for triggering LTM</w:t>
            </w:r>
          </w:p>
          <w:p w:rsidR="00B003AD" w:rsidRDefault="00F6645E">
            <w:pPr>
              <w:numPr>
                <w:ilvl w:val="1"/>
                <w:numId w:val="5"/>
              </w:numPr>
              <w:spacing w:after="0"/>
              <w:rPr>
                <w:rFonts w:ascii="Times New Roman" w:hAnsi="Times New Roman"/>
                <w:bCs/>
                <w:sz w:val="20"/>
                <w:szCs w:val="20"/>
              </w:rPr>
            </w:pPr>
            <w:r>
              <w:rPr>
                <w:rFonts w:ascii="Times New Roman" w:hAnsi="Times New Roman"/>
                <w:bCs/>
                <w:sz w:val="20"/>
                <w:szCs w:val="20"/>
              </w:rPr>
              <w:t>Aim to support conditional LTM including subsequent LTM</w:t>
            </w:r>
          </w:p>
          <w:p w:rsidR="00B003AD" w:rsidRDefault="00F6645E">
            <w:pPr>
              <w:numPr>
                <w:ilvl w:val="1"/>
                <w:numId w:val="5"/>
              </w:numPr>
              <w:spacing w:after="0"/>
              <w:rPr>
                <w:rFonts w:ascii="Times New Roman" w:hAnsi="Times New Roman"/>
                <w:bCs/>
                <w:sz w:val="20"/>
                <w:szCs w:val="20"/>
              </w:rPr>
            </w:pPr>
            <w:r>
              <w:rPr>
                <w:rFonts w:ascii="Times New Roman" w:hAnsi="Times New Roman"/>
                <w:bCs/>
                <w:sz w:val="20"/>
                <w:szCs w:val="20"/>
              </w:rPr>
              <w:t>Limit</w:t>
            </w:r>
            <w:r>
              <w:rPr>
                <w:rFonts w:ascii="Times New Roman" w:hAnsi="Times New Roman"/>
                <w:bCs/>
                <w:sz w:val="20"/>
                <w:szCs w:val="20"/>
              </w:rPr>
              <w:t xml:space="preserve"> specifying the</w:t>
            </w:r>
            <w:r>
              <w:rPr>
                <w:rFonts w:ascii="Times New Roman" w:hAnsi="Times New Roman"/>
                <w:bCs/>
                <w:sz w:val="20"/>
                <w:szCs w:val="20"/>
              </w:rPr>
              <w:t xml:space="preserve"> conditional LTM to </w:t>
            </w:r>
            <w:r>
              <w:rPr>
                <w:rFonts w:ascii="Times New Roman" w:hAnsi="Times New Roman"/>
                <w:bCs/>
                <w:sz w:val="20"/>
                <w:szCs w:val="20"/>
              </w:rPr>
              <w:t>the scenario where the UE is in non</w:t>
            </w:r>
            <w:r>
              <w:rPr>
                <w:rFonts w:ascii="Times New Roman" w:hAnsi="Times New Roman"/>
                <w:bCs/>
                <w:sz w:val="20"/>
                <w:szCs w:val="20"/>
              </w:rPr>
              <w:t>-DC</w:t>
            </w:r>
            <w:r>
              <w:rPr>
                <w:rFonts w:ascii="Times New Roman" w:hAnsi="Times New Roman"/>
                <w:bCs/>
                <w:sz w:val="20"/>
                <w:szCs w:val="20"/>
              </w:rPr>
              <w:t xml:space="preserve"> </w:t>
            </w:r>
          </w:p>
          <w:p w:rsidR="00B003AD" w:rsidRDefault="00F6645E">
            <w:pPr>
              <w:numPr>
                <w:ilvl w:val="1"/>
                <w:numId w:val="5"/>
              </w:numPr>
              <w:spacing w:after="0"/>
              <w:rPr>
                <w:rFonts w:ascii="Times New Roman" w:hAnsi="Times New Roman"/>
                <w:bCs/>
                <w:sz w:val="20"/>
                <w:szCs w:val="20"/>
              </w:rPr>
            </w:pPr>
            <w:r>
              <w:rPr>
                <w:rFonts w:ascii="Times New Roman" w:hAnsi="Times New Roman"/>
                <w:bCs/>
                <w:sz w:val="20"/>
                <w:szCs w:val="20"/>
              </w:rPr>
              <w:t xml:space="preserve">Checkpoint </w:t>
            </w:r>
            <w:r>
              <w:rPr>
                <w:rFonts w:ascii="Times New Roman" w:hAnsi="Times New Roman"/>
                <w:bCs/>
                <w:sz w:val="20"/>
                <w:szCs w:val="20"/>
              </w:rPr>
              <w:t xml:space="preserve">at RAN#107 </w:t>
            </w:r>
            <w:r>
              <w:rPr>
                <w:rFonts w:ascii="Times New Roman" w:hAnsi="Times New Roman"/>
                <w:bCs/>
                <w:sz w:val="20"/>
                <w:szCs w:val="20"/>
              </w:rPr>
              <w:t xml:space="preserve">to review </w:t>
            </w:r>
            <w:r>
              <w:rPr>
                <w:rFonts w:ascii="Times New Roman" w:hAnsi="Times New Roman"/>
                <w:bCs/>
                <w:sz w:val="20"/>
                <w:szCs w:val="20"/>
              </w:rPr>
              <w:t xml:space="preserve">the </w:t>
            </w:r>
            <w:r>
              <w:rPr>
                <w:rFonts w:ascii="Times New Roman" w:hAnsi="Times New Roman"/>
                <w:bCs/>
                <w:sz w:val="20"/>
                <w:szCs w:val="20"/>
              </w:rPr>
              <w:t xml:space="preserve">objective </w:t>
            </w:r>
            <w:r>
              <w:rPr>
                <w:rFonts w:ascii="Times New Roman" w:hAnsi="Times New Roman"/>
                <w:bCs/>
                <w:sz w:val="20"/>
                <w:szCs w:val="20"/>
              </w:rPr>
              <w:t>o</w:t>
            </w:r>
            <w:r>
              <w:rPr>
                <w:rFonts w:ascii="Times New Roman" w:hAnsi="Times New Roman"/>
                <w:bCs/>
                <w:sz w:val="20"/>
                <w:szCs w:val="20"/>
              </w:rPr>
              <w:t>n</w:t>
            </w:r>
            <w:r>
              <w:rPr>
                <w:rFonts w:ascii="Times New Roman" w:hAnsi="Times New Roman"/>
                <w:bCs/>
                <w:sz w:val="20"/>
                <w:szCs w:val="20"/>
              </w:rPr>
              <w:t xml:space="preserve"> </w:t>
            </w:r>
            <w:r>
              <w:rPr>
                <w:rFonts w:ascii="Times New Roman" w:hAnsi="Times New Roman"/>
                <w:bCs/>
                <w:sz w:val="20"/>
                <w:szCs w:val="20"/>
              </w:rPr>
              <w:t xml:space="preserve">whether </w:t>
            </w:r>
            <w:r>
              <w:rPr>
                <w:rFonts w:ascii="Times New Roman" w:hAnsi="Times New Roman"/>
                <w:bCs/>
                <w:sz w:val="20"/>
                <w:szCs w:val="20"/>
              </w:rPr>
              <w:t xml:space="preserve">Intra-CU conditional LTM </w:t>
            </w:r>
            <w:r>
              <w:rPr>
                <w:rFonts w:ascii="Times New Roman" w:hAnsi="Times New Roman"/>
                <w:bCs/>
                <w:sz w:val="20"/>
                <w:szCs w:val="20"/>
              </w:rPr>
              <w:t xml:space="preserve">can be specified to </w:t>
            </w:r>
            <w:r>
              <w:rPr>
                <w:rFonts w:ascii="Times New Roman" w:hAnsi="Times New Roman"/>
                <w:bCs/>
                <w:sz w:val="20"/>
                <w:szCs w:val="20"/>
              </w:rPr>
              <w:t>DC scenarios</w:t>
            </w:r>
            <w:r>
              <w:rPr>
                <w:rFonts w:ascii="Times New Roman" w:hAnsi="Times New Roman"/>
                <w:bCs/>
                <w:sz w:val="20"/>
                <w:szCs w:val="20"/>
              </w:rPr>
              <w:t xml:space="preserve"> and if so, to which cases</w:t>
            </w:r>
            <w:r>
              <w:rPr>
                <w:rFonts w:ascii="Times New Roman" w:hAnsi="Times New Roman"/>
                <w:bCs/>
                <w:sz w:val="20"/>
                <w:szCs w:val="20"/>
              </w:rPr>
              <w:t>. RAN WG work to not start before this checkpoint</w:t>
            </w:r>
          </w:p>
          <w:p w:rsidR="00B003AD" w:rsidRDefault="00B003AD">
            <w:pPr>
              <w:numPr>
                <w:ilvl w:val="255"/>
                <w:numId w:val="0"/>
              </w:numPr>
              <w:spacing w:afterLines="50" w:after="180"/>
            </w:pPr>
          </w:p>
        </w:tc>
      </w:tr>
    </w:tbl>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this contribution, we will </w:t>
      </w:r>
      <w:r>
        <w:rPr>
          <w:rFonts w:ascii="Times New Roman" w:hAnsi="Times New Roman" w:hint="eastAsia"/>
          <w:sz w:val="20"/>
          <w:szCs w:val="20"/>
        </w:rPr>
        <w:t>elaborate</w:t>
      </w:r>
      <w:r>
        <w:rPr>
          <w:rFonts w:ascii="Times New Roman" w:hAnsi="Times New Roman" w:hint="eastAsia"/>
          <w:sz w:val="20"/>
          <w:szCs w:val="20"/>
        </w:rPr>
        <w:t xml:space="preserve"> our views on measurement related enhancements for Rel-19 LTM as mentioned in </w:t>
      </w:r>
      <w:r>
        <w:rPr>
          <w:rFonts w:ascii="Times New Roman" w:hAnsi="Times New Roman"/>
          <w:sz w:val="20"/>
          <w:szCs w:val="20"/>
        </w:rPr>
        <w:t>the</w:t>
      </w:r>
      <w:r>
        <w:rPr>
          <w:rFonts w:ascii="Times New Roman" w:hAnsi="Times New Roman" w:hint="eastAsia"/>
          <w:sz w:val="20"/>
          <w:szCs w:val="20"/>
        </w:rPr>
        <w:t xml:space="preserve"> above yellow highlighted part</w:t>
      </w:r>
      <w:r>
        <w:rPr>
          <w:rFonts w:ascii="Times New Roman" w:hAnsi="Times New Roman"/>
          <w:sz w:val="20"/>
          <w:szCs w:val="20"/>
        </w:rPr>
        <w:t>s</w:t>
      </w:r>
      <w:r>
        <w:rPr>
          <w:rFonts w:ascii="Times New Roman" w:hAnsi="Times New Roman" w:hint="eastAsia"/>
          <w:sz w:val="20"/>
          <w:szCs w:val="20"/>
        </w:rPr>
        <w:t>, including CSI-RS based measurement for beam management</w:t>
      </w:r>
      <w:r>
        <w:rPr>
          <w:rFonts w:ascii="Times New Roman" w:hAnsi="Times New Roman" w:hint="eastAsia"/>
          <w:sz w:val="20"/>
          <w:szCs w:val="20"/>
        </w:rPr>
        <w:t xml:space="preserve">, CSI acquisition before or during LTM cell switch and </w:t>
      </w:r>
      <w:r>
        <w:rPr>
          <w:rFonts w:ascii="Times New Roman" w:hAnsi="Times New Roman" w:hint="eastAsia"/>
          <w:sz w:val="20"/>
          <w:szCs w:val="20"/>
        </w:rPr>
        <w:t>event-triggered L1 measurement re</w:t>
      </w:r>
      <w:r>
        <w:rPr>
          <w:rFonts w:ascii="Times New Roman" w:hAnsi="Times New Roman" w:hint="eastAsia"/>
          <w:sz w:val="20"/>
          <w:szCs w:val="20"/>
        </w:rPr>
        <w:t xml:space="preserve">porting.  </w:t>
      </w:r>
    </w:p>
    <w:p w:rsidR="00B003AD" w:rsidRDefault="00F6645E">
      <w:pPr>
        <w:pStyle w:val="Heading1"/>
        <w:spacing w:line="360" w:lineRule="auto"/>
        <w:ind w:left="431" w:hanging="431"/>
        <w:rPr>
          <w:rFonts w:ascii="Times New Roman" w:hAnsi="Times New Roman"/>
          <w:sz w:val="28"/>
          <w:szCs w:val="28"/>
          <w:lang w:val="en-US"/>
        </w:rPr>
      </w:pPr>
      <w:r>
        <w:rPr>
          <w:rFonts w:ascii="Times New Roman" w:hAnsi="Times New Roman" w:hint="eastAsia"/>
          <w:sz w:val="28"/>
          <w:szCs w:val="28"/>
          <w:lang w:val="en-US"/>
        </w:rPr>
        <w:t>Discussion</w:t>
      </w:r>
    </w:p>
    <w:p w:rsidR="00B003AD" w:rsidRDefault="00F6645E">
      <w:pPr>
        <w:pStyle w:val="Heading2"/>
        <w:numPr>
          <w:ilvl w:val="1"/>
          <w:numId w:val="1"/>
        </w:numPr>
        <w:spacing w:line="360" w:lineRule="auto"/>
        <w:ind w:left="573" w:hanging="573"/>
        <w:rPr>
          <w:lang w:val="en-US"/>
        </w:rPr>
      </w:pPr>
      <w:r>
        <w:rPr>
          <w:rFonts w:hint="eastAsia"/>
          <w:lang w:val="en-US"/>
        </w:rPr>
        <w:t>CSI-RS based L1 measurement and reporting</w:t>
      </w:r>
    </w:p>
    <w:p w:rsidR="00B003AD" w:rsidRDefault="00F6645E">
      <w:pPr>
        <w:pStyle w:val="Heading3"/>
        <w:numPr>
          <w:ilvl w:val="0"/>
          <w:numId w:val="0"/>
        </w:numPr>
        <w:spacing w:line="360" w:lineRule="auto"/>
        <w:rPr>
          <w:lang w:val="en-US"/>
        </w:rPr>
      </w:pPr>
      <w:r>
        <w:rPr>
          <w:rFonts w:hint="eastAsia"/>
          <w:lang w:val="en-US"/>
        </w:rPr>
        <w:t>2.</w:t>
      </w:r>
      <w:r>
        <w:rPr>
          <w:rFonts w:eastAsia="宋体" w:hint="eastAsia"/>
          <w:lang w:val="en-US"/>
        </w:rPr>
        <w:t>1</w:t>
      </w:r>
      <w:r>
        <w:rPr>
          <w:rFonts w:hint="eastAsia"/>
          <w:lang w:val="en-US"/>
        </w:rPr>
        <w:t xml:space="preserve">.1. </w:t>
      </w:r>
      <w:r>
        <w:rPr>
          <w:rFonts w:eastAsia="宋体" w:hint="eastAsia"/>
          <w:lang w:val="en-US"/>
        </w:rPr>
        <w:t>CSI-RS c</w:t>
      </w:r>
      <w:r>
        <w:rPr>
          <w:rFonts w:hint="eastAsia"/>
          <w:lang w:val="en-US"/>
        </w:rPr>
        <w:t>onfiguration</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RAN1#118 meeting, it </w:t>
      </w:r>
      <w:r>
        <w:rPr>
          <w:rFonts w:ascii="Times New Roman" w:hAnsi="Times New Roman" w:hint="eastAsia"/>
          <w:sz w:val="20"/>
          <w:szCs w:val="20"/>
        </w:rPr>
        <w:t>has been</w:t>
      </w:r>
      <w:r>
        <w:rPr>
          <w:rFonts w:ascii="Times New Roman" w:hAnsi="Times New Roman" w:hint="eastAsia"/>
          <w:sz w:val="20"/>
          <w:szCs w:val="20"/>
        </w:rPr>
        <w:t xml:space="preserve"> agreed that CSI-RS resource(s) on candidate cell(s) is explicitly configured, as below:</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B003AD">
        <w:tc>
          <w:tcPr>
            <w:tcW w:w="9455" w:type="dxa"/>
          </w:tcPr>
          <w:p w:rsidR="00B003AD" w:rsidRDefault="00F6645E">
            <w:pPr>
              <w:spacing w:before="120" w:after="120"/>
              <w:ind w:left="448" w:hanging="448"/>
              <w:textAlignment w:val="baseline"/>
              <w:rPr>
                <w:rFonts w:ascii="Times New Roman" w:hAnsi="Times New Roman"/>
                <w:sz w:val="20"/>
                <w:szCs w:val="20"/>
              </w:rPr>
            </w:pPr>
            <w:r>
              <w:rPr>
                <w:rFonts w:ascii="Times New Roman" w:eastAsia="宋体" w:hAnsi="Times New Roman"/>
                <w:b/>
                <w:bCs/>
                <w:color w:val="000000"/>
                <w:kern w:val="24"/>
                <w:sz w:val="20"/>
                <w:szCs w:val="20"/>
                <w:u w:val="single"/>
              </w:rPr>
              <w:lastRenderedPageBreak/>
              <w:t>Agreement_RAN1#118</w:t>
            </w:r>
          </w:p>
          <w:p w:rsidR="00B003AD" w:rsidRDefault="00F6645E">
            <w:pPr>
              <w:numPr>
                <w:ilvl w:val="0"/>
                <w:numId w:val="6"/>
              </w:numPr>
              <w:spacing w:before="120" w:after="120"/>
              <w:textAlignment w:val="baseline"/>
              <w:rPr>
                <w:rFonts w:ascii="Times New Roman" w:hAnsi="Times New Roman"/>
                <w:sz w:val="20"/>
                <w:szCs w:val="20"/>
              </w:rPr>
            </w:pPr>
            <w:r>
              <w:rPr>
                <w:rFonts w:ascii="Times New Roman" w:eastAsia="宋体" w:hAnsi="Times New Roman"/>
                <w:color w:val="000000"/>
                <w:kern w:val="24"/>
                <w:sz w:val="20"/>
                <w:szCs w:val="20"/>
                <w:lang w:bidi="ar"/>
              </w:rPr>
              <w:t xml:space="preserve">Explicit </w:t>
            </w:r>
            <w:r>
              <w:rPr>
                <w:rFonts w:ascii="Times New Roman" w:eastAsia="宋体" w:hAnsi="Times New Roman"/>
                <w:color w:val="000000"/>
                <w:kern w:val="24"/>
                <w:sz w:val="20"/>
                <w:szCs w:val="20"/>
                <w:lang w:bidi="ar"/>
              </w:rPr>
              <w:t>configuration of CSI-RS resource(s) for candidate cell(s) for L1-measurement is supported</w:t>
            </w:r>
          </w:p>
        </w:tc>
      </w:tr>
    </w:tbl>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Where SSB resources are also explicitly configured for candidate cell i</w:t>
      </w:r>
      <w:r>
        <w:rPr>
          <w:rFonts w:ascii="Times New Roman" w:hAnsi="Times New Roman" w:hint="eastAsia"/>
          <w:sz w:val="20"/>
          <w:szCs w:val="20"/>
        </w:rPr>
        <w:t>n Rel-18 LTM</w:t>
      </w:r>
      <w:r>
        <w:rPr>
          <w:rFonts w:ascii="Times New Roman" w:hAnsi="Times New Roman" w:hint="eastAsia"/>
          <w:sz w:val="20"/>
          <w:szCs w:val="20"/>
        </w:rPr>
        <w:t xml:space="preserve">, i.e., </w:t>
      </w:r>
      <w:r>
        <w:rPr>
          <w:rFonts w:ascii="Times New Roman" w:hAnsi="Times New Roman" w:hint="eastAsia"/>
          <w:sz w:val="20"/>
          <w:szCs w:val="20"/>
        </w:rPr>
        <w:t>SSB configuration (</w:t>
      </w:r>
      <w:r>
        <w:rPr>
          <w:rFonts w:ascii="Times New Roman" w:hAnsi="Times New Roman" w:hint="eastAsia"/>
          <w:sz w:val="20"/>
          <w:szCs w:val="20"/>
        </w:rPr>
        <w:t>provided by</w:t>
      </w:r>
      <w:r>
        <w:rPr>
          <w:rFonts w:ascii="Times New Roman" w:hAnsi="Times New Roman" w:hint="eastAsia"/>
          <w:sz w:val="20"/>
          <w:szCs w:val="20"/>
        </w:rPr>
        <w:t xml:space="preserve"> </w:t>
      </w:r>
      <w:r>
        <w:rPr>
          <w:rFonts w:ascii="Times New Roman" w:hAnsi="Times New Roman" w:hint="eastAsia"/>
          <w:i/>
          <w:iCs/>
          <w:sz w:val="20"/>
          <w:szCs w:val="20"/>
        </w:rPr>
        <w:t>LTM-SSB-Config-r18</w:t>
      </w:r>
      <w:r>
        <w:rPr>
          <w:rFonts w:ascii="Times New Roman" w:hAnsi="Times New Roman" w:hint="eastAsia"/>
          <w:sz w:val="20"/>
          <w:szCs w:val="20"/>
        </w:rPr>
        <w:t xml:space="preserve">) is provided per </w:t>
      </w:r>
      <w:r>
        <w:rPr>
          <w:rFonts w:ascii="Times New Roman" w:hAnsi="Times New Roman" w:hint="eastAsia"/>
          <w:sz w:val="20"/>
          <w:szCs w:val="20"/>
        </w:rPr>
        <w:t>candidate cell</w:t>
      </w:r>
      <w:r>
        <w:rPr>
          <w:rFonts w:ascii="Times New Roman" w:hAnsi="Times New Roman" w:hint="eastAsia"/>
          <w:sz w:val="20"/>
          <w:szCs w:val="20"/>
        </w:rPr>
        <w:t xml:space="preserve"> (provided by </w:t>
      </w:r>
      <w:r>
        <w:rPr>
          <w:rFonts w:ascii="Times New Roman" w:hAnsi="Times New Roman" w:hint="eastAsia"/>
          <w:i/>
          <w:iCs/>
          <w:sz w:val="20"/>
          <w:szCs w:val="20"/>
        </w:rPr>
        <w:t>LTM-Candidate-r18</w:t>
      </w:r>
      <w:r>
        <w:rPr>
          <w:rFonts w:ascii="Times New Roman" w:hAnsi="Times New Roman" w:hint="eastAsia"/>
          <w:sz w:val="20"/>
          <w:szCs w:val="20"/>
        </w:rPr>
        <w:t>)</w:t>
      </w:r>
      <w:r>
        <w:rPr>
          <w:rFonts w:ascii="Times New Roman" w:hAnsi="Times New Roman" w:hint="eastAsia"/>
          <w:sz w:val="20"/>
          <w:szCs w:val="20"/>
        </w:rPr>
        <w:t xml:space="preserve"> </w:t>
      </w:r>
      <w:r>
        <w:rPr>
          <w:rFonts w:ascii="Times New Roman" w:hAnsi="Times New Roman" w:hint="eastAsia"/>
          <w:sz w:val="20"/>
          <w:szCs w:val="20"/>
        </w:rPr>
        <w:t>and o</w:t>
      </w:r>
      <w:r>
        <w:rPr>
          <w:rFonts w:ascii="Times New Roman" w:hAnsi="Times New Roman" w:hint="eastAsia"/>
          <w:sz w:val="20"/>
          <w:szCs w:val="20"/>
        </w:rPr>
        <w:t>ne SSB resource set (i.e., LTM-CSI-ResourceConfig-r18) is configured under LTM-Config-r18 for candidate cells to indicate which RSs to be measured and each RS is associated with a PCI.</w:t>
      </w:r>
    </w:p>
    <w:p w:rsidR="00B003AD" w:rsidRDefault="00F6645E">
      <w:p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SSB configuration p</w:t>
      </w:r>
      <w:r>
        <w:rPr>
          <w:rFonts w:ascii="Times New Roman" w:hAnsi="Times New Roman" w:hint="eastAsia"/>
          <w:b/>
          <w:bCs/>
          <w:sz w:val="20"/>
          <w:szCs w:val="20"/>
        </w:rPr>
        <w:t>er candidate cell</w:t>
      </w:r>
    </w:p>
    <w:tbl>
      <w:tblPr>
        <w:tblStyle w:val="TableGrid"/>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2"/>
      </w:tblGrid>
      <w:tr w:rsidR="00B003AD">
        <w:tc>
          <w:tcPr>
            <w:tcW w:w="9458" w:type="dxa"/>
          </w:tcPr>
          <w:p w:rsidR="00B003AD" w:rsidRDefault="00F6645E">
            <w:pPr>
              <w:pStyle w:val="PL"/>
              <w:spacing w:after="0" w:line="160" w:lineRule="exact"/>
              <w:rPr>
                <w:sz w:val="10"/>
                <w:szCs w:val="10"/>
              </w:rPr>
            </w:pPr>
            <w:r>
              <w:rPr>
                <w:sz w:val="10"/>
                <w:szCs w:val="10"/>
                <w:highlight w:val="green"/>
              </w:rPr>
              <w:t>LTM-Candidate-r</w:t>
            </w:r>
            <w:proofErr w:type="gramStart"/>
            <w:r>
              <w:rPr>
                <w:sz w:val="10"/>
                <w:szCs w:val="10"/>
                <w:highlight w:val="green"/>
              </w:rPr>
              <w:t>18</w:t>
            </w:r>
            <w:r>
              <w:rPr>
                <w:sz w:val="10"/>
                <w:szCs w:val="10"/>
              </w:rPr>
              <w:t xml:space="preserve"> ::=</w:t>
            </w:r>
            <w:proofErr w:type="gramEnd"/>
            <w:r>
              <w:rPr>
                <w:sz w:val="10"/>
                <w:szCs w:val="10"/>
              </w:rPr>
              <w:t xml:space="preserve">     </w:t>
            </w:r>
            <w:r>
              <w:rPr>
                <w:color w:val="993366"/>
                <w:sz w:val="10"/>
                <w:szCs w:val="10"/>
              </w:rPr>
              <w:t>SEQUENCE</w:t>
            </w:r>
            <w:r>
              <w:rPr>
                <w:sz w:val="10"/>
                <w:szCs w:val="10"/>
              </w:rPr>
              <w:t xml:space="preserve"> {</w:t>
            </w:r>
          </w:p>
          <w:p w:rsidR="00B003AD" w:rsidRDefault="00F6645E">
            <w:pPr>
              <w:pStyle w:val="PL"/>
              <w:spacing w:after="0" w:line="160" w:lineRule="exact"/>
              <w:rPr>
                <w:sz w:val="10"/>
                <w:szCs w:val="10"/>
              </w:rPr>
            </w:pPr>
            <w:r>
              <w:rPr>
                <w:sz w:val="10"/>
                <w:szCs w:val="10"/>
              </w:rPr>
              <w:t xml:space="preserve">    ltm-CandidateId-r18                            </w:t>
            </w:r>
            <w:proofErr w:type="spellStart"/>
            <w:r>
              <w:rPr>
                <w:sz w:val="10"/>
                <w:szCs w:val="10"/>
              </w:rPr>
              <w:t>LTM-CandidateId-r18</w:t>
            </w:r>
            <w:proofErr w:type="spellEnd"/>
            <w:r>
              <w:rPr>
                <w:sz w:val="10"/>
                <w:szCs w:val="10"/>
              </w:rPr>
              <w:t>,</w:t>
            </w:r>
          </w:p>
          <w:p w:rsidR="00B003AD" w:rsidRDefault="00F6645E">
            <w:pPr>
              <w:pStyle w:val="PL"/>
              <w:spacing w:after="0" w:line="160" w:lineRule="exact"/>
              <w:rPr>
                <w:color w:val="808080"/>
                <w:sz w:val="10"/>
                <w:szCs w:val="10"/>
              </w:rPr>
            </w:pPr>
            <w:r>
              <w:rPr>
                <w:sz w:val="10"/>
                <w:szCs w:val="10"/>
              </w:rPr>
              <w:t xml:space="preserve">    ltm-CandidatePCI-r18                           </w:t>
            </w:r>
            <w:proofErr w:type="spellStart"/>
            <w:r>
              <w:rPr>
                <w:sz w:val="10"/>
                <w:szCs w:val="10"/>
              </w:rPr>
              <w:t>PhysCellId</w:t>
            </w:r>
            <w:proofErr w:type="spellEnd"/>
            <w:r>
              <w:rPr>
                <w:sz w:val="10"/>
                <w:szCs w:val="10"/>
              </w:rPr>
              <w:t xml:space="preserve">                                            </w:t>
            </w:r>
            <w:proofErr w:type="gramStart"/>
            <w:r>
              <w:rPr>
                <w:color w:val="993366"/>
                <w:sz w:val="10"/>
                <w:szCs w:val="10"/>
              </w:rPr>
              <w:t>OPTIONAL</w:t>
            </w:r>
            <w:r>
              <w:rPr>
                <w:sz w:val="10"/>
                <w:szCs w:val="10"/>
              </w:rPr>
              <w:t xml:space="preserve">,   </w:t>
            </w:r>
            <w:proofErr w:type="gramEnd"/>
            <w:r>
              <w:rPr>
                <w:sz w:val="10"/>
                <w:szCs w:val="10"/>
              </w:rPr>
              <w:t xml:space="preserve"> </w:t>
            </w:r>
            <w:r>
              <w:rPr>
                <w:color w:val="808080"/>
                <w:sz w:val="10"/>
                <w:szCs w:val="10"/>
              </w:rPr>
              <w:t>-- Need M</w:t>
            </w:r>
          </w:p>
          <w:p w:rsidR="00B003AD" w:rsidRDefault="00F6645E">
            <w:pPr>
              <w:pStyle w:val="PL"/>
              <w:spacing w:after="0" w:line="160" w:lineRule="exact"/>
              <w:rPr>
                <w:color w:val="808080"/>
                <w:sz w:val="10"/>
                <w:szCs w:val="10"/>
              </w:rPr>
            </w:pPr>
            <w:r>
              <w:rPr>
                <w:sz w:val="10"/>
                <w:szCs w:val="10"/>
              </w:rPr>
              <w:t xml:space="preserve">    </w:t>
            </w:r>
            <w:r>
              <w:rPr>
                <w:sz w:val="10"/>
                <w:szCs w:val="10"/>
                <w:highlight w:val="cyan"/>
              </w:rPr>
              <w:t xml:space="preserve">ltm-SSB-Config-r18                             </w:t>
            </w:r>
            <w:proofErr w:type="spellStart"/>
            <w:r>
              <w:rPr>
                <w:sz w:val="10"/>
                <w:szCs w:val="10"/>
                <w:highlight w:val="cyan"/>
              </w:rPr>
              <w:t>LTM-SSB-Config-r18</w:t>
            </w:r>
            <w:proofErr w:type="spellEnd"/>
            <w:r>
              <w:rPr>
                <w:sz w:val="10"/>
                <w:szCs w:val="10"/>
                <w:highlight w:val="cyan"/>
              </w:rPr>
              <w:t xml:space="preserve">                                    </w:t>
            </w:r>
            <w:proofErr w:type="gramStart"/>
            <w:r>
              <w:rPr>
                <w:color w:val="993366"/>
                <w:sz w:val="10"/>
                <w:szCs w:val="10"/>
                <w:highlight w:val="cyan"/>
              </w:rPr>
              <w:t>OPTIONAL</w:t>
            </w:r>
            <w:r>
              <w:rPr>
                <w:sz w:val="10"/>
                <w:szCs w:val="10"/>
                <w:highlight w:val="cyan"/>
              </w:rPr>
              <w:t xml:space="preserve">,   </w:t>
            </w:r>
            <w:proofErr w:type="gramEnd"/>
            <w:r>
              <w:rPr>
                <w:sz w:val="10"/>
                <w:szCs w:val="10"/>
                <w:highlight w:val="cyan"/>
              </w:rPr>
              <w:t xml:space="preserve"> </w:t>
            </w:r>
            <w:r>
              <w:rPr>
                <w:color w:val="808080"/>
                <w:sz w:val="10"/>
                <w:szCs w:val="10"/>
                <w:highlight w:val="cyan"/>
              </w:rPr>
              <w:t>-- Need M</w:t>
            </w:r>
          </w:p>
          <w:p w:rsidR="00B003AD" w:rsidRDefault="00F6645E">
            <w:pPr>
              <w:pStyle w:val="PL"/>
              <w:spacing w:after="0" w:line="160" w:lineRule="exact"/>
              <w:rPr>
                <w:color w:val="808080"/>
                <w:sz w:val="10"/>
                <w:szCs w:val="10"/>
              </w:rPr>
            </w:pPr>
            <w:r>
              <w:rPr>
                <w:sz w:val="10"/>
                <w:szCs w:val="10"/>
              </w:rPr>
              <w:t xml:space="preserve">    ltm-CandidateConfig-r18                        </w:t>
            </w:r>
            <w:r>
              <w:rPr>
                <w:color w:val="993366"/>
                <w:sz w:val="10"/>
                <w:szCs w:val="10"/>
              </w:rPr>
              <w:t>OCTET</w:t>
            </w:r>
            <w:r>
              <w:rPr>
                <w:sz w:val="10"/>
                <w:szCs w:val="10"/>
              </w:rPr>
              <w:t xml:space="preserve"> </w:t>
            </w:r>
            <w:r>
              <w:rPr>
                <w:color w:val="993366"/>
                <w:sz w:val="10"/>
                <w:szCs w:val="10"/>
              </w:rPr>
              <w:t>STRING</w:t>
            </w:r>
            <w:r>
              <w:rPr>
                <w:sz w:val="10"/>
                <w:szCs w:val="10"/>
              </w:rPr>
              <w:t xml:space="preserve"> (CONTAINING </w:t>
            </w:r>
            <w:proofErr w:type="spellStart"/>
            <w:proofErr w:type="gramStart"/>
            <w:r>
              <w:rPr>
                <w:sz w:val="10"/>
                <w:szCs w:val="10"/>
              </w:rPr>
              <w:t>RRCReconfiguration</w:t>
            </w:r>
            <w:proofErr w:type="spellEnd"/>
            <w:r>
              <w:rPr>
                <w:sz w:val="10"/>
                <w:szCs w:val="10"/>
              </w:rPr>
              <w:t xml:space="preserve">)   </w:t>
            </w:r>
            <w:proofErr w:type="gramEnd"/>
            <w:r>
              <w:rPr>
                <w:sz w:val="10"/>
                <w:szCs w:val="10"/>
              </w:rPr>
              <w:t xml:space="preserve">       </w:t>
            </w:r>
            <w:r>
              <w:rPr>
                <w:color w:val="993366"/>
                <w:sz w:val="10"/>
                <w:szCs w:val="10"/>
              </w:rPr>
              <w:t>OPTIONAL</w:t>
            </w:r>
            <w:r>
              <w:rPr>
                <w:sz w:val="10"/>
                <w:szCs w:val="10"/>
              </w:rPr>
              <w:t xml:space="preserve">,    </w:t>
            </w:r>
            <w:r>
              <w:rPr>
                <w:color w:val="808080"/>
                <w:sz w:val="10"/>
                <w:szCs w:val="10"/>
              </w:rPr>
              <w:t>-- Need M</w:t>
            </w:r>
          </w:p>
          <w:p w:rsidR="00B003AD" w:rsidRDefault="00F6645E">
            <w:pPr>
              <w:pStyle w:val="PL"/>
              <w:spacing w:after="0" w:line="160" w:lineRule="exact"/>
              <w:rPr>
                <w:color w:val="808080"/>
                <w:sz w:val="10"/>
                <w:szCs w:val="10"/>
              </w:rPr>
            </w:pPr>
            <w:r>
              <w:rPr>
                <w:sz w:val="10"/>
                <w:szCs w:val="10"/>
              </w:rPr>
              <w:t xml:space="preserve">    ltm-ConfigComplete-r18                         </w:t>
            </w:r>
            <w:r>
              <w:rPr>
                <w:color w:val="993366"/>
                <w:sz w:val="10"/>
                <w:szCs w:val="10"/>
              </w:rPr>
              <w:t>ENUMERATED</w:t>
            </w:r>
            <w:r>
              <w:rPr>
                <w:sz w:val="10"/>
                <w:szCs w:val="10"/>
              </w:rPr>
              <w:t xml:space="preserve"> {</w:t>
            </w:r>
            <w:proofErr w:type="gramStart"/>
            <w:r>
              <w:rPr>
                <w:sz w:val="10"/>
                <w:szCs w:val="10"/>
              </w:rPr>
              <w:t xml:space="preserve">true}   </w:t>
            </w:r>
            <w:proofErr w:type="gramEnd"/>
            <w:r>
              <w:rPr>
                <w:sz w:val="10"/>
                <w:szCs w:val="10"/>
              </w:rPr>
              <w:t xml:space="preserve">                                  </w:t>
            </w:r>
            <w:r>
              <w:rPr>
                <w:color w:val="993366"/>
                <w:sz w:val="10"/>
                <w:szCs w:val="10"/>
              </w:rPr>
              <w:t>OPTIONAL</w:t>
            </w:r>
            <w:r>
              <w:rPr>
                <w:sz w:val="10"/>
                <w:szCs w:val="10"/>
              </w:rPr>
              <w:t xml:space="preserve">,    </w:t>
            </w:r>
            <w:r>
              <w:rPr>
                <w:color w:val="808080"/>
                <w:sz w:val="10"/>
                <w:szCs w:val="10"/>
              </w:rPr>
              <w:t>-- Need R</w:t>
            </w:r>
          </w:p>
          <w:p w:rsidR="00B003AD" w:rsidRDefault="00F6645E">
            <w:pPr>
              <w:pStyle w:val="PL"/>
              <w:spacing w:after="0" w:line="160" w:lineRule="exact"/>
              <w:rPr>
                <w:color w:val="808080"/>
                <w:sz w:val="10"/>
                <w:szCs w:val="10"/>
              </w:rPr>
            </w:pPr>
            <w:r>
              <w:rPr>
                <w:sz w:val="10"/>
                <w:szCs w:val="10"/>
              </w:rPr>
              <w:t xml:space="preserve">    ltm-EarlyUL-SyncConfig-r18                     </w:t>
            </w:r>
            <w:r>
              <w:rPr>
                <w:color w:val="993366"/>
                <w:sz w:val="10"/>
                <w:szCs w:val="10"/>
              </w:rPr>
              <w:t>OCTET</w:t>
            </w:r>
            <w:r>
              <w:rPr>
                <w:sz w:val="10"/>
                <w:szCs w:val="10"/>
              </w:rPr>
              <w:t xml:space="preserve"> </w:t>
            </w:r>
            <w:r>
              <w:rPr>
                <w:color w:val="993366"/>
                <w:sz w:val="10"/>
                <w:szCs w:val="10"/>
              </w:rPr>
              <w:t>STRING</w:t>
            </w:r>
            <w:r>
              <w:rPr>
                <w:sz w:val="10"/>
                <w:szCs w:val="10"/>
              </w:rPr>
              <w:t xml:space="preserve"> (CONTAINING EarlyUL-SyncConfig-r18)      </w:t>
            </w:r>
            <w:proofErr w:type="gramStart"/>
            <w:r>
              <w:rPr>
                <w:color w:val="993366"/>
                <w:sz w:val="10"/>
                <w:szCs w:val="10"/>
              </w:rPr>
              <w:t>OPTIONAL</w:t>
            </w:r>
            <w:r>
              <w:rPr>
                <w:sz w:val="10"/>
                <w:szCs w:val="10"/>
              </w:rPr>
              <w:t xml:space="preserve">,   </w:t>
            </w:r>
            <w:proofErr w:type="gramEnd"/>
            <w:r>
              <w:rPr>
                <w:sz w:val="10"/>
                <w:szCs w:val="10"/>
              </w:rPr>
              <w:t xml:space="preserve"> </w:t>
            </w:r>
            <w:r>
              <w:rPr>
                <w:color w:val="808080"/>
                <w:sz w:val="10"/>
                <w:szCs w:val="10"/>
              </w:rPr>
              <w:t>-- Need R</w:t>
            </w:r>
          </w:p>
          <w:p w:rsidR="00B003AD" w:rsidRDefault="00F6645E">
            <w:pPr>
              <w:pStyle w:val="PL"/>
              <w:spacing w:after="0" w:line="160" w:lineRule="exact"/>
              <w:rPr>
                <w:color w:val="808080"/>
                <w:sz w:val="10"/>
                <w:szCs w:val="10"/>
              </w:rPr>
            </w:pPr>
            <w:r>
              <w:rPr>
                <w:sz w:val="10"/>
                <w:szCs w:val="10"/>
              </w:rPr>
              <w:t xml:space="preserve">    ltm-EarlyUL-SyncConfigSUL-r18                  </w:t>
            </w:r>
            <w:r>
              <w:rPr>
                <w:color w:val="993366"/>
                <w:sz w:val="10"/>
                <w:szCs w:val="10"/>
              </w:rPr>
              <w:t>OCTET</w:t>
            </w:r>
            <w:r>
              <w:rPr>
                <w:sz w:val="10"/>
                <w:szCs w:val="10"/>
              </w:rPr>
              <w:t xml:space="preserve"> </w:t>
            </w:r>
            <w:r>
              <w:rPr>
                <w:color w:val="993366"/>
                <w:sz w:val="10"/>
                <w:szCs w:val="10"/>
              </w:rPr>
              <w:t>STRING</w:t>
            </w:r>
            <w:r>
              <w:rPr>
                <w:sz w:val="10"/>
                <w:szCs w:val="10"/>
              </w:rPr>
              <w:t xml:space="preserve"> (CONTAINING EarlyUL-SyncConfig-r18)      </w:t>
            </w:r>
            <w:proofErr w:type="gramStart"/>
            <w:r>
              <w:rPr>
                <w:color w:val="993366"/>
                <w:sz w:val="10"/>
                <w:szCs w:val="10"/>
              </w:rPr>
              <w:t>OPTIONAL</w:t>
            </w:r>
            <w:r>
              <w:rPr>
                <w:sz w:val="10"/>
                <w:szCs w:val="10"/>
              </w:rPr>
              <w:t xml:space="preserve">,   </w:t>
            </w:r>
            <w:proofErr w:type="gramEnd"/>
            <w:r>
              <w:rPr>
                <w:sz w:val="10"/>
                <w:szCs w:val="10"/>
              </w:rPr>
              <w:t xml:space="preserve"> </w:t>
            </w:r>
            <w:r>
              <w:rPr>
                <w:color w:val="808080"/>
                <w:sz w:val="10"/>
                <w:szCs w:val="10"/>
              </w:rPr>
              <w:t>-- Need R</w:t>
            </w:r>
          </w:p>
          <w:p w:rsidR="00B003AD" w:rsidRDefault="00F6645E">
            <w:pPr>
              <w:pStyle w:val="PL"/>
              <w:spacing w:after="0" w:line="160" w:lineRule="exact"/>
              <w:rPr>
                <w:color w:val="808080"/>
                <w:sz w:val="10"/>
                <w:szCs w:val="10"/>
              </w:rPr>
            </w:pPr>
            <w:r>
              <w:rPr>
                <w:sz w:val="10"/>
                <w:szCs w:val="10"/>
              </w:rPr>
              <w:t xml:space="preserve">    ltm-TCI-Info-r18                               </w:t>
            </w:r>
            <w:proofErr w:type="spellStart"/>
            <w:r>
              <w:rPr>
                <w:sz w:val="10"/>
                <w:szCs w:val="10"/>
              </w:rPr>
              <w:t>LTM-TCI-Info-r18</w:t>
            </w:r>
            <w:proofErr w:type="spellEnd"/>
            <w:r>
              <w:rPr>
                <w:sz w:val="10"/>
                <w:szCs w:val="10"/>
              </w:rPr>
              <w:t xml:space="preserve">                                      </w:t>
            </w:r>
            <w:proofErr w:type="gramStart"/>
            <w:r>
              <w:rPr>
                <w:color w:val="993366"/>
                <w:sz w:val="10"/>
                <w:szCs w:val="10"/>
              </w:rPr>
              <w:t>OPTIONAL</w:t>
            </w:r>
            <w:r>
              <w:rPr>
                <w:sz w:val="10"/>
                <w:szCs w:val="10"/>
              </w:rPr>
              <w:t xml:space="preserve">,   </w:t>
            </w:r>
            <w:proofErr w:type="gramEnd"/>
            <w:r>
              <w:rPr>
                <w:sz w:val="10"/>
                <w:szCs w:val="10"/>
              </w:rPr>
              <w:t xml:space="preserve"> </w:t>
            </w:r>
            <w:r>
              <w:rPr>
                <w:color w:val="808080"/>
                <w:sz w:val="10"/>
                <w:szCs w:val="10"/>
              </w:rPr>
              <w:t>-- Need M</w:t>
            </w:r>
          </w:p>
          <w:p w:rsidR="00B003AD" w:rsidRDefault="00F6645E">
            <w:pPr>
              <w:pStyle w:val="PL"/>
              <w:spacing w:after="0" w:line="160" w:lineRule="exact"/>
              <w:rPr>
                <w:color w:val="808080"/>
                <w:sz w:val="10"/>
                <w:szCs w:val="10"/>
              </w:rPr>
            </w:pPr>
            <w:r>
              <w:rPr>
                <w:sz w:val="10"/>
                <w:szCs w:val="10"/>
              </w:rPr>
              <w:t xml:space="preserve">    ltm-NoResetID-r18                              </w:t>
            </w:r>
            <w:r>
              <w:rPr>
                <w:color w:val="993366"/>
                <w:sz w:val="10"/>
                <w:szCs w:val="10"/>
              </w:rPr>
              <w:t>INTEGER</w:t>
            </w:r>
            <w:r>
              <w:rPr>
                <w:sz w:val="10"/>
                <w:szCs w:val="10"/>
              </w:rPr>
              <w:t xml:space="preserve"> (</w:t>
            </w:r>
            <w:proofErr w:type="gramStart"/>
            <w:r>
              <w:rPr>
                <w:sz w:val="10"/>
                <w:szCs w:val="10"/>
              </w:rPr>
              <w:t>1..</w:t>
            </w:r>
            <w:proofErr w:type="gramEnd"/>
            <w:r>
              <w:rPr>
                <w:sz w:val="10"/>
                <w:szCs w:val="10"/>
              </w:rPr>
              <w:t xml:space="preserve">maxNrofLTM-Configs-plus1-r18)             </w:t>
            </w:r>
            <w:r>
              <w:rPr>
                <w:color w:val="993366"/>
                <w:sz w:val="10"/>
                <w:szCs w:val="10"/>
              </w:rPr>
              <w:t>OPTIONAL</w:t>
            </w:r>
            <w:r>
              <w:rPr>
                <w:sz w:val="10"/>
                <w:szCs w:val="10"/>
              </w:rPr>
              <w:t xml:space="preserve">,    </w:t>
            </w:r>
            <w:r>
              <w:rPr>
                <w:color w:val="808080"/>
                <w:sz w:val="10"/>
                <w:szCs w:val="10"/>
              </w:rPr>
              <w:t>-- Need M</w:t>
            </w:r>
          </w:p>
          <w:p w:rsidR="00B003AD" w:rsidRDefault="00F6645E">
            <w:pPr>
              <w:pStyle w:val="PL"/>
              <w:spacing w:after="0" w:line="160" w:lineRule="exact"/>
              <w:rPr>
                <w:color w:val="808080"/>
                <w:sz w:val="10"/>
                <w:szCs w:val="10"/>
              </w:rPr>
            </w:pPr>
            <w:r>
              <w:rPr>
                <w:sz w:val="10"/>
                <w:szCs w:val="10"/>
              </w:rPr>
              <w:t xml:space="preserve">    ltm-UE-MeasuredTA-ID-r18                       </w:t>
            </w:r>
            <w:r>
              <w:rPr>
                <w:color w:val="993366"/>
                <w:sz w:val="10"/>
                <w:szCs w:val="10"/>
              </w:rPr>
              <w:t>INTEGER</w:t>
            </w:r>
            <w:r>
              <w:rPr>
                <w:sz w:val="10"/>
                <w:szCs w:val="10"/>
              </w:rPr>
              <w:t xml:space="preserve"> (</w:t>
            </w:r>
            <w:proofErr w:type="gramStart"/>
            <w:r>
              <w:rPr>
                <w:sz w:val="10"/>
                <w:szCs w:val="10"/>
              </w:rPr>
              <w:t>1..</w:t>
            </w:r>
            <w:proofErr w:type="gramEnd"/>
            <w:r>
              <w:rPr>
                <w:sz w:val="10"/>
                <w:szCs w:val="10"/>
              </w:rPr>
              <w:t xml:space="preserve">maxNrofLTM-Configs-plus1-r18)             </w:t>
            </w:r>
            <w:r>
              <w:rPr>
                <w:color w:val="993366"/>
                <w:sz w:val="10"/>
                <w:szCs w:val="10"/>
              </w:rPr>
              <w:t>OPTIONAL</w:t>
            </w:r>
            <w:r>
              <w:rPr>
                <w:sz w:val="10"/>
                <w:szCs w:val="10"/>
              </w:rPr>
              <w:t xml:space="preserve">,    </w:t>
            </w:r>
            <w:r>
              <w:rPr>
                <w:color w:val="808080"/>
                <w:sz w:val="10"/>
                <w:szCs w:val="10"/>
              </w:rPr>
              <w:t>-- Need M</w:t>
            </w:r>
          </w:p>
          <w:p w:rsidR="00B003AD" w:rsidRDefault="00F6645E">
            <w:pPr>
              <w:pStyle w:val="PL"/>
              <w:spacing w:after="0" w:line="160" w:lineRule="exact"/>
              <w:rPr>
                <w:sz w:val="10"/>
                <w:szCs w:val="10"/>
              </w:rPr>
            </w:pPr>
            <w:r>
              <w:rPr>
                <w:sz w:val="10"/>
                <w:szCs w:val="10"/>
              </w:rPr>
              <w:t xml:space="preserve">    ...</w:t>
            </w:r>
          </w:p>
          <w:p w:rsidR="00B003AD" w:rsidRDefault="00F6645E">
            <w:pPr>
              <w:pStyle w:val="PL"/>
              <w:spacing w:after="0" w:line="160" w:lineRule="exact"/>
              <w:rPr>
                <w:sz w:val="10"/>
                <w:szCs w:val="10"/>
              </w:rPr>
            </w:pPr>
            <w:r>
              <w:rPr>
                <w:sz w:val="10"/>
                <w:szCs w:val="10"/>
              </w:rPr>
              <w:t>}</w:t>
            </w:r>
          </w:p>
          <w:p w:rsidR="00B003AD" w:rsidRDefault="00B003AD">
            <w:pPr>
              <w:pStyle w:val="PL"/>
              <w:spacing w:after="0" w:line="160" w:lineRule="exact"/>
              <w:rPr>
                <w:sz w:val="10"/>
                <w:szCs w:val="10"/>
              </w:rPr>
            </w:pPr>
          </w:p>
          <w:p w:rsidR="00B003AD" w:rsidRDefault="00F6645E">
            <w:pPr>
              <w:pStyle w:val="PL"/>
              <w:spacing w:after="0" w:line="160" w:lineRule="exact"/>
              <w:rPr>
                <w:sz w:val="10"/>
                <w:szCs w:val="10"/>
                <w:highlight w:val="cyan"/>
              </w:rPr>
            </w:pPr>
            <w:r>
              <w:rPr>
                <w:sz w:val="10"/>
                <w:szCs w:val="10"/>
                <w:highlight w:val="cyan"/>
              </w:rPr>
              <w:t>LTM-SSB-Config-r</w:t>
            </w:r>
            <w:proofErr w:type="gramStart"/>
            <w:r>
              <w:rPr>
                <w:sz w:val="10"/>
                <w:szCs w:val="10"/>
                <w:highlight w:val="cyan"/>
              </w:rPr>
              <w:t>18 ::=</w:t>
            </w:r>
            <w:proofErr w:type="gramEnd"/>
            <w:r>
              <w:rPr>
                <w:sz w:val="10"/>
                <w:szCs w:val="10"/>
                <w:highlight w:val="cyan"/>
              </w:rPr>
              <w:t xml:space="preserve"> </w:t>
            </w:r>
            <w:r>
              <w:rPr>
                <w:color w:val="993366"/>
                <w:sz w:val="10"/>
                <w:szCs w:val="10"/>
                <w:highlight w:val="cyan"/>
              </w:rPr>
              <w:t>SEQUENCE</w:t>
            </w:r>
            <w:r>
              <w:rPr>
                <w:sz w:val="10"/>
                <w:szCs w:val="10"/>
                <w:highlight w:val="cyan"/>
              </w:rPr>
              <w:t xml:space="preserve"> {</w:t>
            </w:r>
          </w:p>
          <w:p w:rsidR="00B003AD" w:rsidRDefault="00F6645E">
            <w:pPr>
              <w:pStyle w:val="PL"/>
              <w:spacing w:after="0" w:line="160" w:lineRule="exact"/>
              <w:rPr>
                <w:sz w:val="10"/>
                <w:szCs w:val="10"/>
                <w:highlight w:val="cyan"/>
              </w:rPr>
            </w:pPr>
            <w:r>
              <w:rPr>
                <w:sz w:val="10"/>
                <w:szCs w:val="10"/>
                <w:highlight w:val="cyan"/>
              </w:rPr>
              <w:t xml:space="preserve">    ssb-Frequency-r18                              ARFCN-</w:t>
            </w:r>
            <w:proofErr w:type="spellStart"/>
            <w:r>
              <w:rPr>
                <w:sz w:val="10"/>
                <w:szCs w:val="10"/>
                <w:highlight w:val="cyan"/>
              </w:rPr>
              <w:t>ValueNR</w:t>
            </w:r>
            <w:proofErr w:type="spellEnd"/>
            <w:r>
              <w:rPr>
                <w:sz w:val="10"/>
                <w:szCs w:val="10"/>
                <w:highlight w:val="cyan"/>
              </w:rPr>
              <w:t>,</w:t>
            </w:r>
          </w:p>
          <w:p w:rsidR="00B003AD" w:rsidRDefault="00F6645E">
            <w:pPr>
              <w:pStyle w:val="PL"/>
              <w:spacing w:after="0" w:line="160" w:lineRule="exact"/>
              <w:rPr>
                <w:sz w:val="10"/>
                <w:szCs w:val="10"/>
                <w:highlight w:val="cyan"/>
              </w:rPr>
            </w:pPr>
            <w:r>
              <w:rPr>
                <w:sz w:val="10"/>
                <w:szCs w:val="10"/>
                <w:highlight w:val="cyan"/>
              </w:rPr>
              <w:t xml:space="preserve">    subcarrierSpacing-r18                          </w:t>
            </w:r>
            <w:proofErr w:type="spellStart"/>
            <w:r>
              <w:rPr>
                <w:sz w:val="10"/>
                <w:szCs w:val="10"/>
                <w:highlight w:val="cyan"/>
              </w:rPr>
              <w:t>SubcarrierSpacing</w:t>
            </w:r>
            <w:proofErr w:type="spellEnd"/>
            <w:r>
              <w:rPr>
                <w:sz w:val="10"/>
                <w:szCs w:val="10"/>
                <w:highlight w:val="cyan"/>
              </w:rPr>
              <w:t>,</w:t>
            </w:r>
          </w:p>
          <w:p w:rsidR="00B003AD" w:rsidRDefault="00F6645E">
            <w:pPr>
              <w:pStyle w:val="PL"/>
              <w:spacing w:after="0" w:line="160" w:lineRule="exact"/>
              <w:rPr>
                <w:color w:val="808080"/>
                <w:sz w:val="10"/>
                <w:szCs w:val="10"/>
                <w:highlight w:val="cyan"/>
              </w:rPr>
            </w:pPr>
            <w:r>
              <w:rPr>
                <w:sz w:val="10"/>
                <w:szCs w:val="10"/>
                <w:highlight w:val="cyan"/>
              </w:rPr>
              <w:t xml:space="preserve">    ssb-Periodicity-r18                            </w:t>
            </w:r>
            <w:r>
              <w:rPr>
                <w:color w:val="993366"/>
                <w:sz w:val="10"/>
                <w:szCs w:val="10"/>
                <w:highlight w:val="cyan"/>
              </w:rPr>
              <w:t>ENUMERATED</w:t>
            </w:r>
            <w:r>
              <w:rPr>
                <w:sz w:val="10"/>
                <w:szCs w:val="10"/>
                <w:highlight w:val="cyan"/>
              </w:rPr>
              <w:t xml:space="preserve"> {ms5, ms10, m</w:t>
            </w:r>
            <w:r>
              <w:rPr>
                <w:sz w:val="10"/>
                <w:szCs w:val="10"/>
                <w:highlight w:val="cyan"/>
              </w:rPr>
              <w:t xml:space="preserve">s20, ms40, ms80, ms160, spare2, spare1} </w:t>
            </w:r>
            <w:proofErr w:type="gramStart"/>
            <w:r>
              <w:rPr>
                <w:color w:val="993366"/>
                <w:sz w:val="10"/>
                <w:szCs w:val="10"/>
                <w:highlight w:val="cyan"/>
              </w:rPr>
              <w:t>OPTIONAL</w:t>
            </w:r>
            <w:r>
              <w:rPr>
                <w:sz w:val="10"/>
                <w:szCs w:val="10"/>
                <w:highlight w:val="cyan"/>
              </w:rPr>
              <w:t xml:space="preserve">,   </w:t>
            </w:r>
            <w:proofErr w:type="gramEnd"/>
            <w:r>
              <w:rPr>
                <w:color w:val="808080"/>
                <w:sz w:val="10"/>
                <w:szCs w:val="10"/>
                <w:highlight w:val="cyan"/>
              </w:rPr>
              <w:t>-- Need R</w:t>
            </w:r>
          </w:p>
          <w:p w:rsidR="00B003AD" w:rsidRDefault="00F6645E">
            <w:pPr>
              <w:pStyle w:val="PL"/>
              <w:spacing w:after="0" w:line="160" w:lineRule="exact"/>
              <w:rPr>
                <w:sz w:val="10"/>
                <w:szCs w:val="10"/>
                <w:highlight w:val="cyan"/>
              </w:rPr>
            </w:pPr>
            <w:r>
              <w:rPr>
                <w:sz w:val="10"/>
                <w:szCs w:val="10"/>
                <w:highlight w:val="cyan"/>
              </w:rPr>
              <w:t xml:space="preserve">    ssb-PositionsInBurst-r18                       </w:t>
            </w:r>
            <w:r>
              <w:rPr>
                <w:color w:val="993366"/>
                <w:sz w:val="10"/>
                <w:szCs w:val="10"/>
                <w:highlight w:val="cyan"/>
              </w:rPr>
              <w:t>CHOICE</w:t>
            </w:r>
            <w:r>
              <w:rPr>
                <w:sz w:val="10"/>
                <w:szCs w:val="10"/>
                <w:highlight w:val="cyan"/>
              </w:rPr>
              <w:t xml:space="preserve"> {</w:t>
            </w:r>
          </w:p>
          <w:p w:rsidR="00B003AD" w:rsidRDefault="00F6645E">
            <w:pPr>
              <w:pStyle w:val="PL"/>
              <w:spacing w:after="0" w:line="160" w:lineRule="exact"/>
              <w:rPr>
                <w:sz w:val="10"/>
                <w:szCs w:val="10"/>
                <w:highlight w:val="cyan"/>
              </w:rPr>
            </w:pPr>
            <w:r>
              <w:rPr>
                <w:sz w:val="10"/>
                <w:szCs w:val="10"/>
                <w:highlight w:val="cyan"/>
              </w:rPr>
              <w:t xml:space="preserve">        </w:t>
            </w:r>
            <w:proofErr w:type="spellStart"/>
            <w:r>
              <w:rPr>
                <w:sz w:val="10"/>
                <w:szCs w:val="10"/>
                <w:highlight w:val="cyan"/>
              </w:rPr>
              <w:t>shortBitmap</w:t>
            </w:r>
            <w:proofErr w:type="spellEnd"/>
            <w:r>
              <w:rPr>
                <w:sz w:val="10"/>
                <w:szCs w:val="10"/>
                <w:highlight w:val="cyan"/>
              </w:rPr>
              <w:t xml:space="preserve">                                    </w:t>
            </w:r>
            <w:r>
              <w:rPr>
                <w:color w:val="993366"/>
                <w:sz w:val="10"/>
                <w:szCs w:val="10"/>
                <w:highlight w:val="cyan"/>
              </w:rPr>
              <w:t>BIT</w:t>
            </w:r>
            <w:r>
              <w:rPr>
                <w:sz w:val="10"/>
                <w:szCs w:val="10"/>
                <w:highlight w:val="cyan"/>
              </w:rPr>
              <w:t xml:space="preserve"> </w:t>
            </w:r>
            <w:r>
              <w:rPr>
                <w:color w:val="993366"/>
                <w:sz w:val="10"/>
                <w:szCs w:val="10"/>
                <w:highlight w:val="cyan"/>
              </w:rPr>
              <w:t>STRING</w:t>
            </w:r>
            <w:r>
              <w:rPr>
                <w:sz w:val="10"/>
                <w:szCs w:val="10"/>
                <w:highlight w:val="cyan"/>
              </w:rPr>
              <w:t xml:space="preserve"> (</w:t>
            </w:r>
            <w:r>
              <w:rPr>
                <w:color w:val="993366"/>
                <w:sz w:val="10"/>
                <w:szCs w:val="10"/>
                <w:highlight w:val="cyan"/>
              </w:rPr>
              <w:t>SIZE</w:t>
            </w:r>
            <w:r>
              <w:rPr>
                <w:sz w:val="10"/>
                <w:szCs w:val="10"/>
                <w:highlight w:val="cyan"/>
              </w:rPr>
              <w:t xml:space="preserve"> (4)),</w:t>
            </w:r>
          </w:p>
          <w:p w:rsidR="00B003AD" w:rsidRDefault="00F6645E">
            <w:pPr>
              <w:pStyle w:val="PL"/>
              <w:spacing w:after="0" w:line="160" w:lineRule="exact"/>
              <w:rPr>
                <w:sz w:val="10"/>
                <w:szCs w:val="10"/>
                <w:highlight w:val="cyan"/>
              </w:rPr>
            </w:pPr>
            <w:r>
              <w:rPr>
                <w:sz w:val="10"/>
                <w:szCs w:val="10"/>
                <w:highlight w:val="cyan"/>
              </w:rPr>
              <w:t xml:space="preserve">        </w:t>
            </w:r>
            <w:proofErr w:type="spellStart"/>
            <w:r>
              <w:rPr>
                <w:sz w:val="10"/>
                <w:szCs w:val="10"/>
                <w:highlight w:val="cyan"/>
              </w:rPr>
              <w:t>mediumBitmap</w:t>
            </w:r>
            <w:proofErr w:type="spellEnd"/>
            <w:r>
              <w:rPr>
                <w:sz w:val="10"/>
                <w:szCs w:val="10"/>
                <w:highlight w:val="cyan"/>
              </w:rPr>
              <w:t xml:space="preserve">                                   </w:t>
            </w:r>
            <w:r>
              <w:rPr>
                <w:color w:val="993366"/>
                <w:sz w:val="10"/>
                <w:szCs w:val="10"/>
                <w:highlight w:val="cyan"/>
              </w:rPr>
              <w:t>BIT</w:t>
            </w:r>
            <w:r>
              <w:rPr>
                <w:sz w:val="10"/>
                <w:szCs w:val="10"/>
                <w:highlight w:val="cyan"/>
              </w:rPr>
              <w:t xml:space="preserve"> </w:t>
            </w:r>
            <w:r>
              <w:rPr>
                <w:color w:val="993366"/>
                <w:sz w:val="10"/>
                <w:szCs w:val="10"/>
                <w:highlight w:val="cyan"/>
              </w:rPr>
              <w:t>STRING</w:t>
            </w:r>
            <w:r>
              <w:rPr>
                <w:sz w:val="10"/>
                <w:szCs w:val="10"/>
                <w:highlight w:val="cyan"/>
              </w:rPr>
              <w:t xml:space="preserve"> (</w:t>
            </w:r>
            <w:r>
              <w:rPr>
                <w:color w:val="993366"/>
                <w:sz w:val="10"/>
                <w:szCs w:val="10"/>
                <w:highlight w:val="cyan"/>
              </w:rPr>
              <w:t>SIZE</w:t>
            </w:r>
            <w:r>
              <w:rPr>
                <w:sz w:val="10"/>
                <w:szCs w:val="10"/>
                <w:highlight w:val="cyan"/>
              </w:rPr>
              <w:t xml:space="preserve"> (8)),</w:t>
            </w:r>
          </w:p>
          <w:p w:rsidR="00B003AD" w:rsidRDefault="00F6645E">
            <w:pPr>
              <w:pStyle w:val="PL"/>
              <w:spacing w:after="0" w:line="160" w:lineRule="exact"/>
              <w:rPr>
                <w:sz w:val="10"/>
                <w:szCs w:val="10"/>
                <w:highlight w:val="cyan"/>
              </w:rPr>
            </w:pPr>
            <w:r>
              <w:rPr>
                <w:sz w:val="10"/>
                <w:szCs w:val="10"/>
                <w:highlight w:val="cyan"/>
              </w:rPr>
              <w:t xml:space="preserve">        </w:t>
            </w:r>
            <w:proofErr w:type="spellStart"/>
            <w:r>
              <w:rPr>
                <w:sz w:val="10"/>
                <w:szCs w:val="10"/>
                <w:highlight w:val="cyan"/>
              </w:rPr>
              <w:t>longBitmap</w:t>
            </w:r>
            <w:proofErr w:type="spellEnd"/>
            <w:r>
              <w:rPr>
                <w:sz w:val="10"/>
                <w:szCs w:val="10"/>
                <w:highlight w:val="cyan"/>
              </w:rPr>
              <w:t xml:space="preserve">                                     </w:t>
            </w:r>
            <w:r>
              <w:rPr>
                <w:color w:val="993366"/>
                <w:sz w:val="10"/>
                <w:szCs w:val="10"/>
                <w:highlight w:val="cyan"/>
              </w:rPr>
              <w:t>BIT</w:t>
            </w:r>
            <w:r>
              <w:rPr>
                <w:sz w:val="10"/>
                <w:szCs w:val="10"/>
                <w:highlight w:val="cyan"/>
              </w:rPr>
              <w:t xml:space="preserve"> </w:t>
            </w:r>
            <w:r>
              <w:rPr>
                <w:color w:val="993366"/>
                <w:sz w:val="10"/>
                <w:szCs w:val="10"/>
                <w:highlight w:val="cyan"/>
              </w:rPr>
              <w:t>STRING</w:t>
            </w:r>
            <w:r>
              <w:rPr>
                <w:sz w:val="10"/>
                <w:szCs w:val="10"/>
                <w:highlight w:val="cyan"/>
              </w:rPr>
              <w:t xml:space="preserve"> (</w:t>
            </w:r>
            <w:r>
              <w:rPr>
                <w:color w:val="993366"/>
                <w:sz w:val="10"/>
                <w:szCs w:val="10"/>
                <w:highlight w:val="cyan"/>
              </w:rPr>
              <w:t>SIZE</w:t>
            </w:r>
            <w:r>
              <w:rPr>
                <w:sz w:val="10"/>
                <w:szCs w:val="10"/>
                <w:highlight w:val="cyan"/>
              </w:rPr>
              <w:t xml:space="preserve"> (64))</w:t>
            </w:r>
          </w:p>
          <w:p w:rsidR="00B003AD" w:rsidRDefault="00F6645E">
            <w:pPr>
              <w:pStyle w:val="PL"/>
              <w:spacing w:after="0" w:line="160" w:lineRule="exact"/>
              <w:rPr>
                <w:color w:val="808080"/>
                <w:sz w:val="10"/>
                <w:szCs w:val="10"/>
                <w:highlight w:val="cyan"/>
              </w:rPr>
            </w:pPr>
            <w:r>
              <w:rPr>
                <w:sz w:val="10"/>
                <w:szCs w:val="10"/>
                <w:highlight w:val="cyan"/>
              </w:rPr>
              <w:t xml:space="preserve">    </w:t>
            </w:r>
            <w:proofErr w:type="gramStart"/>
            <w:r>
              <w:rPr>
                <w:sz w:val="10"/>
                <w:szCs w:val="10"/>
                <w:highlight w:val="cyan"/>
              </w:rPr>
              <w:t xml:space="preserve">}   </w:t>
            </w:r>
            <w:proofErr w:type="gramEnd"/>
            <w:r>
              <w:rPr>
                <w:sz w:val="10"/>
                <w:szCs w:val="10"/>
                <w:highlight w:val="cyan"/>
              </w:rPr>
              <w:t xml:space="preserve">                                                                                                 </w:t>
            </w:r>
            <w:r>
              <w:rPr>
                <w:color w:val="993366"/>
                <w:sz w:val="10"/>
                <w:szCs w:val="10"/>
                <w:highlight w:val="cyan"/>
              </w:rPr>
              <w:t>OPTIONAL</w:t>
            </w:r>
            <w:r>
              <w:rPr>
                <w:sz w:val="10"/>
                <w:szCs w:val="10"/>
                <w:highlight w:val="cyan"/>
              </w:rPr>
              <w:t xml:space="preserve">,   </w:t>
            </w:r>
            <w:r>
              <w:rPr>
                <w:color w:val="808080"/>
                <w:sz w:val="10"/>
                <w:szCs w:val="10"/>
                <w:highlight w:val="cyan"/>
              </w:rPr>
              <w:t>-- Need R</w:t>
            </w:r>
          </w:p>
          <w:p w:rsidR="00B003AD" w:rsidRDefault="00F6645E">
            <w:pPr>
              <w:pStyle w:val="PL"/>
              <w:spacing w:after="0" w:line="160" w:lineRule="exact"/>
              <w:rPr>
                <w:color w:val="808080"/>
                <w:sz w:val="10"/>
                <w:szCs w:val="10"/>
                <w:highlight w:val="cyan"/>
              </w:rPr>
            </w:pPr>
            <w:r>
              <w:rPr>
                <w:sz w:val="10"/>
                <w:szCs w:val="10"/>
                <w:highlight w:val="cyan"/>
              </w:rPr>
              <w:t xml:space="preserve">    ss-PBCH-BlockPower-r18  </w:t>
            </w:r>
            <w:r>
              <w:rPr>
                <w:sz w:val="10"/>
                <w:szCs w:val="10"/>
                <w:highlight w:val="cyan"/>
              </w:rPr>
              <w:t xml:space="preserve">                       </w:t>
            </w:r>
            <w:r>
              <w:rPr>
                <w:color w:val="993366"/>
                <w:sz w:val="10"/>
                <w:szCs w:val="10"/>
                <w:highlight w:val="cyan"/>
              </w:rPr>
              <w:t>INTEGER</w:t>
            </w:r>
            <w:r>
              <w:rPr>
                <w:sz w:val="10"/>
                <w:szCs w:val="10"/>
                <w:highlight w:val="cyan"/>
              </w:rPr>
              <w:t xml:space="preserve"> (-</w:t>
            </w:r>
            <w:proofErr w:type="gramStart"/>
            <w:r>
              <w:rPr>
                <w:sz w:val="10"/>
                <w:szCs w:val="10"/>
                <w:highlight w:val="cyan"/>
              </w:rPr>
              <w:t>60..</w:t>
            </w:r>
            <w:proofErr w:type="gramEnd"/>
            <w:r>
              <w:rPr>
                <w:sz w:val="10"/>
                <w:szCs w:val="10"/>
                <w:highlight w:val="cyan"/>
              </w:rPr>
              <w:t xml:space="preserve">50)                                     </w:t>
            </w:r>
            <w:r>
              <w:rPr>
                <w:color w:val="993366"/>
                <w:sz w:val="10"/>
                <w:szCs w:val="10"/>
                <w:highlight w:val="cyan"/>
              </w:rPr>
              <w:t>OPTIONAL</w:t>
            </w:r>
            <w:r>
              <w:rPr>
                <w:sz w:val="10"/>
                <w:szCs w:val="10"/>
                <w:highlight w:val="cyan"/>
              </w:rPr>
              <w:t xml:space="preserve">,   </w:t>
            </w:r>
            <w:r>
              <w:rPr>
                <w:color w:val="808080"/>
                <w:sz w:val="10"/>
                <w:szCs w:val="10"/>
                <w:highlight w:val="cyan"/>
              </w:rPr>
              <w:t>-- Need R</w:t>
            </w:r>
          </w:p>
          <w:p w:rsidR="00B003AD" w:rsidRDefault="00F6645E">
            <w:pPr>
              <w:pStyle w:val="PL"/>
              <w:spacing w:after="0" w:line="160" w:lineRule="exact"/>
              <w:rPr>
                <w:sz w:val="10"/>
                <w:szCs w:val="10"/>
              </w:rPr>
            </w:pPr>
            <w:r>
              <w:rPr>
                <w:sz w:val="10"/>
                <w:szCs w:val="10"/>
              </w:rPr>
              <w:t xml:space="preserve">    ...</w:t>
            </w:r>
          </w:p>
          <w:p w:rsidR="00B003AD" w:rsidRDefault="00F6645E">
            <w:pPr>
              <w:pStyle w:val="PL"/>
              <w:spacing w:after="0" w:line="160" w:lineRule="exact"/>
              <w:rPr>
                <w:sz w:val="10"/>
                <w:szCs w:val="10"/>
              </w:rPr>
            </w:pPr>
            <w:r>
              <w:rPr>
                <w:sz w:val="10"/>
                <w:szCs w:val="10"/>
              </w:rPr>
              <w:t>}</w:t>
            </w:r>
          </w:p>
          <w:p w:rsidR="00B003AD" w:rsidRDefault="00B003AD">
            <w:pPr>
              <w:pStyle w:val="PL"/>
              <w:spacing w:after="0" w:line="120" w:lineRule="exact"/>
              <w:rPr>
                <w:sz w:val="11"/>
                <w:szCs w:val="11"/>
                <w:lang w:val="en-US" w:eastAsia="zh-CN"/>
              </w:rPr>
            </w:pPr>
          </w:p>
        </w:tc>
      </w:tr>
    </w:tbl>
    <w:p w:rsidR="00B003AD" w:rsidRDefault="00F6645E">
      <w:p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one SSB resource set across candidate cells</w:t>
      </w:r>
    </w:p>
    <w:tbl>
      <w:tblPr>
        <w:tblStyle w:val="TableGrid"/>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B003AD">
        <w:trPr>
          <w:trHeight w:val="90"/>
        </w:trPr>
        <w:tc>
          <w:tcPr>
            <w:tcW w:w="9430" w:type="dxa"/>
          </w:tcPr>
          <w:p w:rsidR="00B003AD" w:rsidRDefault="00F6645E">
            <w:pPr>
              <w:pStyle w:val="PL"/>
              <w:spacing w:after="0" w:line="160" w:lineRule="exact"/>
              <w:rPr>
                <w:sz w:val="10"/>
                <w:szCs w:val="10"/>
              </w:rPr>
            </w:pPr>
            <w:r>
              <w:rPr>
                <w:sz w:val="10"/>
                <w:szCs w:val="10"/>
                <w:highlight w:val="magenta"/>
              </w:rPr>
              <w:t>LTM-Config-r</w:t>
            </w:r>
            <w:proofErr w:type="gramStart"/>
            <w:r>
              <w:rPr>
                <w:sz w:val="10"/>
                <w:szCs w:val="10"/>
                <w:highlight w:val="magenta"/>
              </w:rPr>
              <w:t>18</w:t>
            </w:r>
            <w:r>
              <w:rPr>
                <w:sz w:val="10"/>
                <w:szCs w:val="10"/>
              </w:rPr>
              <w:t xml:space="preserve"> ::=</w:t>
            </w:r>
            <w:proofErr w:type="gramEnd"/>
            <w:r>
              <w:rPr>
                <w:sz w:val="10"/>
                <w:szCs w:val="10"/>
              </w:rPr>
              <w:t xml:space="preserve">   </w:t>
            </w:r>
            <w:r>
              <w:rPr>
                <w:color w:val="993366"/>
                <w:sz w:val="10"/>
                <w:szCs w:val="10"/>
              </w:rPr>
              <w:t>SEQUENCE</w:t>
            </w:r>
            <w:r>
              <w:rPr>
                <w:sz w:val="10"/>
                <w:szCs w:val="10"/>
              </w:rPr>
              <w:t xml:space="preserve"> {</w:t>
            </w:r>
          </w:p>
          <w:p w:rsidR="00B003AD" w:rsidRDefault="00F6645E">
            <w:pPr>
              <w:pStyle w:val="PL"/>
              <w:spacing w:after="0" w:line="160" w:lineRule="exact"/>
              <w:rPr>
                <w:rFonts w:eastAsia="宋体"/>
                <w:color w:val="808080"/>
                <w:sz w:val="10"/>
                <w:szCs w:val="10"/>
                <w:lang w:val="en-US" w:eastAsia="zh-CN"/>
              </w:rPr>
            </w:pPr>
            <w:r>
              <w:rPr>
                <w:sz w:val="10"/>
                <w:szCs w:val="10"/>
              </w:rPr>
              <w:t xml:space="preserve">   </w:t>
            </w:r>
            <w:r>
              <w:rPr>
                <w:rFonts w:eastAsia="宋体" w:hint="eastAsia"/>
                <w:sz w:val="10"/>
                <w:szCs w:val="10"/>
                <w:lang w:val="en-US" w:eastAsia="zh-CN"/>
              </w:rPr>
              <w:t>...</w:t>
            </w:r>
          </w:p>
          <w:p w:rsidR="00B003AD" w:rsidRDefault="00F6645E">
            <w:pPr>
              <w:pStyle w:val="PL"/>
              <w:spacing w:after="0" w:line="160" w:lineRule="exact"/>
              <w:rPr>
                <w:color w:val="808080"/>
                <w:sz w:val="10"/>
                <w:szCs w:val="10"/>
                <w:highlight w:val="lightGray"/>
              </w:rPr>
            </w:pPr>
            <w:r>
              <w:rPr>
                <w:sz w:val="10"/>
                <w:szCs w:val="10"/>
              </w:rPr>
              <w:t xml:space="preserve">    </w:t>
            </w:r>
            <w:r>
              <w:rPr>
                <w:sz w:val="10"/>
                <w:szCs w:val="10"/>
                <w:highlight w:val="lightGray"/>
              </w:rPr>
              <w:t>ltm-CSI-ResourceConfigToAddModList-r</w:t>
            </w:r>
            <w:proofErr w:type="gramStart"/>
            <w:r>
              <w:rPr>
                <w:sz w:val="10"/>
                <w:szCs w:val="10"/>
                <w:highlight w:val="lightGray"/>
              </w:rPr>
              <w:t xml:space="preserve">18  </w:t>
            </w:r>
            <w:r>
              <w:rPr>
                <w:color w:val="993366"/>
                <w:sz w:val="10"/>
                <w:szCs w:val="10"/>
                <w:highlight w:val="lightGray"/>
              </w:rPr>
              <w:t>SEQUENCE</w:t>
            </w:r>
            <w:proofErr w:type="gramEnd"/>
            <w:r>
              <w:rPr>
                <w:sz w:val="10"/>
                <w:szCs w:val="10"/>
                <w:highlight w:val="lightGray"/>
              </w:rPr>
              <w:t xml:space="preserve"> (</w:t>
            </w:r>
            <w:r>
              <w:rPr>
                <w:color w:val="993366"/>
                <w:sz w:val="10"/>
                <w:szCs w:val="10"/>
                <w:highlight w:val="lightGray"/>
              </w:rPr>
              <w:t>SIZE</w:t>
            </w:r>
            <w:r>
              <w:rPr>
                <w:sz w:val="10"/>
                <w:szCs w:val="10"/>
                <w:highlight w:val="lightGray"/>
              </w:rPr>
              <w:t xml:space="preserve"> (1..maxNrofLTM-CSI-ResourceConfigurations-r18))</w:t>
            </w:r>
            <w:r>
              <w:rPr>
                <w:color w:val="993366"/>
                <w:sz w:val="10"/>
                <w:szCs w:val="10"/>
                <w:highlight w:val="lightGray"/>
              </w:rPr>
              <w:t xml:space="preserve"> OF</w:t>
            </w:r>
            <w:r>
              <w:rPr>
                <w:sz w:val="10"/>
                <w:szCs w:val="10"/>
                <w:highlight w:val="lightGray"/>
              </w:rPr>
              <w:t xml:space="preserve"> LTM-CSI-ResourceConfig-r18 </w:t>
            </w:r>
            <w:r>
              <w:rPr>
                <w:color w:val="993366"/>
                <w:sz w:val="10"/>
                <w:szCs w:val="10"/>
                <w:highlight w:val="lightGray"/>
              </w:rPr>
              <w:t>OPTIONAL</w:t>
            </w:r>
            <w:r>
              <w:rPr>
                <w:sz w:val="10"/>
                <w:szCs w:val="10"/>
                <w:highlight w:val="lightGray"/>
              </w:rPr>
              <w:t xml:space="preserve">,   </w:t>
            </w:r>
            <w:r>
              <w:rPr>
                <w:color w:val="808080"/>
                <w:sz w:val="10"/>
                <w:szCs w:val="10"/>
                <w:highlight w:val="lightGray"/>
              </w:rPr>
              <w:t>-- Need N</w:t>
            </w:r>
          </w:p>
          <w:p w:rsidR="00B003AD" w:rsidRDefault="00F6645E">
            <w:pPr>
              <w:pStyle w:val="PL"/>
              <w:spacing w:after="0" w:line="160" w:lineRule="exact"/>
              <w:rPr>
                <w:color w:val="808080"/>
                <w:sz w:val="10"/>
                <w:szCs w:val="10"/>
              </w:rPr>
            </w:pPr>
            <w:r>
              <w:rPr>
                <w:sz w:val="10"/>
                <w:szCs w:val="10"/>
              </w:rPr>
              <w:t xml:space="preserve">    ltm-CSI-ResourceConfigToReleaseList-r18 </w:t>
            </w:r>
            <w:r>
              <w:rPr>
                <w:color w:val="993366"/>
                <w:sz w:val="10"/>
                <w:szCs w:val="10"/>
              </w:rPr>
              <w:t>SEQUENCE</w:t>
            </w:r>
            <w:r>
              <w:rPr>
                <w:sz w:val="10"/>
                <w:szCs w:val="10"/>
              </w:rPr>
              <w:t xml:space="preserve"> (</w:t>
            </w:r>
            <w:r>
              <w:rPr>
                <w:color w:val="993366"/>
                <w:sz w:val="10"/>
                <w:szCs w:val="10"/>
              </w:rPr>
              <w:t>SIZE</w:t>
            </w:r>
            <w:r>
              <w:rPr>
                <w:sz w:val="10"/>
                <w:szCs w:val="10"/>
              </w:rPr>
              <w:t xml:space="preserve"> (</w:t>
            </w:r>
            <w:proofErr w:type="gramStart"/>
            <w:r>
              <w:rPr>
                <w:sz w:val="10"/>
                <w:szCs w:val="10"/>
              </w:rPr>
              <w:t>1..</w:t>
            </w:r>
            <w:proofErr w:type="gramEnd"/>
            <w:r>
              <w:rPr>
                <w:sz w:val="10"/>
                <w:szCs w:val="10"/>
              </w:rPr>
              <w:t>maxNrofLTM-CSI-ResourceConfigurations-r18))</w:t>
            </w:r>
            <w:r>
              <w:rPr>
                <w:color w:val="993366"/>
                <w:sz w:val="10"/>
                <w:szCs w:val="10"/>
              </w:rPr>
              <w:t xml:space="preserve"> OF</w:t>
            </w:r>
            <w:r>
              <w:rPr>
                <w:sz w:val="10"/>
                <w:szCs w:val="10"/>
              </w:rPr>
              <w:t xml:space="preserve"> LTM-CSI-ResourceConfigId-r18</w:t>
            </w:r>
            <w:r>
              <w:rPr>
                <w:rFonts w:eastAsia="宋体" w:hint="eastAsia"/>
                <w:sz w:val="10"/>
                <w:szCs w:val="10"/>
                <w:lang w:val="en-US" w:eastAsia="zh-CN"/>
              </w:rPr>
              <w:t xml:space="preserve"> </w:t>
            </w:r>
            <w:r>
              <w:rPr>
                <w:sz w:val="10"/>
                <w:szCs w:val="10"/>
              </w:rPr>
              <w:t xml:space="preserve"> </w:t>
            </w:r>
            <w:r>
              <w:rPr>
                <w:color w:val="993366"/>
                <w:sz w:val="10"/>
                <w:szCs w:val="10"/>
              </w:rPr>
              <w:t>OPTIONAL</w:t>
            </w:r>
            <w:r>
              <w:rPr>
                <w:sz w:val="10"/>
                <w:szCs w:val="10"/>
              </w:rPr>
              <w:t xml:space="preserve">,   </w:t>
            </w:r>
            <w:r>
              <w:rPr>
                <w:color w:val="808080"/>
                <w:sz w:val="10"/>
                <w:szCs w:val="10"/>
              </w:rPr>
              <w:t xml:space="preserve">-- </w:t>
            </w:r>
            <w:r>
              <w:rPr>
                <w:color w:val="808080"/>
                <w:sz w:val="10"/>
                <w:szCs w:val="10"/>
              </w:rPr>
              <w:t>Need N</w:t>
            </w:r>
          </w:p>
          <w:p w:rsidR="00B003AD" w:rsidRDefault="00F6645E">
            <w:pPr>
              <w:pStyle w:val="PL"/>
              <w:spacing w:after="40" w:line="160" w:lineRule="exact"/>
              <w:rPr>
                <w:sz w:val="10"/>
                <w:szCs w:val="10"/>
              </w:rPr>
            </w:pPr>
            <w:r>
              <w:rPr>
                <w:sz w:val="10"/>
                <w:szCs w:val="10"/>
              </w:rPr>
              <w:t xml:space="preserve">    ...</w:t>
            </w:r>
          </w:p>
          <w:p w:rsidR="00B003AD" w:rsidRDefault="00F6645E">
            <w:pPr>
              <w:pStyle w:val="PL"/>
              <w:spacing w:line="160" w:lineRule="exact"/>
              <w:rPr>
                <w:sz w:val="10"/>
                <w:szCs w:val="10"/>
              </w:rPr>
            </w:pPr>
            <w:r>
              <w:rPr>
                <w:sz w:val="10"/>
                <w:szCs w:val="10"/>
              </w:rPr>
              <w:t>}</w:t>
            </w:r>
          </w:p>
          <w:p w:rsidR="00B003AD" w:rsidRDefault="00F6645E">
            <w:pPr>
              <w:pStyle w:val="PL"/>
              <w:spacing w:after="0" w:line="160" w:lineRule="exact"/>
              <w:rPr>
                <w:sz w:val="10"/>
                <w:szCs w:val="10"/>
                <w:highlight w:val="lightGray"/>
              </w:rPr>
            </w:pPr>
            <w:r>
              <w:rPr>
                <w:sz w:val="10"/>
                <w:szCs w:val="10"/>
                <w:highlight w:val="lightGray"/>
              </w:rPr>
              <w:t>LTM-CSI-ResourceConfig-r</w:t>
            </w:r>
            <w:proofErr w:type="gramStart"/>
            <w:r>
              <w:rPr>
                <w:sz w:val="10"/>
                <w:szCs w:val="10"/>
                <w:highlight w:val="lightGray"/>
              </w:rPr>
              <w:t>18 ::=</w:t>
            </w:r>
            <w:proofErr w:type="gramEnd"/>
            <w:r>
              <w:rPr>
                <w:sz w:val="10"/>
                <w:szCs w:val="10"/>
                <w:highlight w:val="lightGray"/>
              </w:rPr>
              <w:t xml:space="preserve">      </w:t>
            </w:r>
            <w:r>
              <w:rPr>
                <w:color w:val="993366"/>
                <w:sz w:val="10"/>
                <w:szCs w:val="10"/>
                <w:highlight w:val="lightGray"/>
              </w:rPr>
              <w:t>SEQUENCE</w:t>
            </w:r>
            <w:r>
              <w:rPr>
                <w:sz w:val="10"/>
                <w:szCs w:val="10"/>
                <w:highlight w:val="lightGray"/>
              </w:rPr>
              <w:t xml:space="preserve"> {</w:t>
            </w:r>
          </w:p>
          <w:p w:rsidR="00B003AD" w:rsidRDefault="00F6645E">
            <w:pPr>
              <w:pStyle w:val="PL"/>
              <w:spacing w:after="0" w:line="160" w:lineRule="exact"/>
              <w:rPr>
                <w:sz w:val="10"/>
                <w:szCs w:val="10"/>
              </w:rPr>
            </w:pPr>
            <w:r>
              <w:rPr>
                <w:sz w:val="10"/>
                <w:szCs w:val="10"/>
              </w:rPr>
              <w:t xml:space="preserve">    ltm-CSI-ResourceConfigId-r18        </w:t>
            </w:r>
            <w:proofErr w:type="spellStart"/>
            <w:r>
              <w:rPr>
                <w:sz w:val="10"/>
                <w:szCs w:val="10"/>
              </w:rPr>
              <w:t>LTM-CSI-ResourceConfigId-r18</w:t>
            </w:r>
            <w:proofErr w:type="spellEnd"/>
            <w:r>
              <w:rPr>
                <w:sz w:val="10"/>
                <w:szCs w:val="10"/>
              </w:rPr>
              <w:t>,</w:t>
            </w:r>
          </w:p>
          <w:p w:rsidR="00B003AD" w:rsidRDefault="00F6645E">
            <w:pPr>
              <w:pStyle w:val="PL"/>
              <w:spacing w:after="0" w:line="160" w:lineRule="exact"/>
              <w:rPr>
                <w:sz w:val="10"/>
                <w:szCs w:val="10"/>
              </w:rPr>
            </w:pPr>
            <w:r>
              <w:rPr>
                <w:sz w:val="10"/>
                <w:szCs w:val="10"/>
              </w:rPr>
              <w:t xml:space="preserve">    ltm-CSI-SSB-ResourceSet-r18         </w:t>
            </w:r>
            <w:proofErr w:type="spellStart"/>
            <w:r>
              <w:rPr>
                <w:sz w:val="10"/>
                <w:szCs w:val="10"/>
              </w:rPr>
              <w:t>LTM-CSI-SSB-ResourceSet-r18</w:t>
            </w:r>
            <w:proofErr w:type="spellEnd"/>
            <w:r>
              <w:rPr>
                <w:sz w:val="10"/>
                <w:szCs w:val="10"/>
              </w:rPr>
              <w:t>,</w:t>
            </w:r>
          </w:p>
          <w:p w:rsidR="00B003AD" w:rsidRDefault="00F6645E">
            <w:pPr>
              <w:pStyle w:val="PL"/>
              <w:spacing w:after="0" w:line="160" w:lineRule="exact"/>
              <w:rPr>
                <w:sz w:val="10"/>
                <w:szCs w:val="10"/>
              </w:rPr>
            </w:pPr>
            <w:r>
              <w:rPr>
                <w:sz w:val="10"/>
                <w:szCs w:val="10"/>
              </w:rPr>
              <w:t xml:space="preserve">    ...</w:t>
            </w:r>
          </w:p>
          <w:p w:rsidR="00B003AD" w:rsidRDefault="00F6645E">
            <w:pPr>
              <w:pStyle w:val="PL"/>
              <w:spacing w:after="0" w:line="160" w:lineRule="exact"/>
              <w:rPr>
                <w:sz w:val="10"/>
                <w:szCs w:val="10"/>
              </w:rPr>
            </w:pPr>
            <w:r>
              <w:rPr>
                <w:sz w:val="10"/>
                <w:szCs w:val="10"/>
              </w:rPr>
              <w:t>}</w:t>
            </w:r>
          </w:p>
          <w:p w:rsidR="00B003AD" w:rsidRDefault="00F6645E">
            <w:pPr>
              <w:pStyle w:val="PL"/>
              <w:spacing w:after="0" w:line="160" w:lineRule="exact"/>
              <w:rPr>
                <w:sz w:val="10"/>
                <w:szCs w:val="10"/>
                <w:highlight w:val="lightGray"/>
              </w:rPr>
            </w:pPr>
            <w:r>
              <w:rPr>
                <w:sz w:val="10"/>
                <w:szCs w:val="10"/>
                <w:highlight w:val="lightGray"/>
              </w:rPr>
              <w:t>LTM-CSI-SSB-ResourceSet-r</w:t>
            </w:r>
            <w:proofErr w:type="gramStart"/>
            <w:r>
              <w:rPr>
                <w:sz w:val="10"/>
                <w:szCs w:val="10"/>
                <w:highlight w:val="lightGray"/>
              </w:rPr>
              <w:t>18 ::=</w:t>
            </w:r>
            <w:proofErr w:type="gramEnd"/>
            <w:r>
              <w:rPr>
                <w:sz w:val="10"/>
                <w:szCs w:val="10"/>
                <w:highlight w:val="lightGray"/>
              </w:rPr>
              <w:t xml:space="preserve">     </w:t>
            </w:r>
            <w:r>
              <w:rPr>
                <w:color w:val="993366"/>
                <w:sz w:val="10"/>
                <w:szCs w:val="10"/>
                <w:highlight w:val="lightGray"/>
              </w:rPr>
              <w:t>SEQUENCE</w:t>
            </w:r>
            <w:r>
              <w:rPr>
                <w:sz w:val="10"/>
                <w:szCs w:val="10"/>
                <w:highlight w:val="lightGray"/>
              </w:rPr>
              <w:t xml:space="preserve"> {</w:t>
            </w:r>
          </w:p>
          <w:p w:rsidR="00B003AD" w:rsidRDefault="00F6645E">
            <w:pPr>
              <w:pStyle w:val="PL"/>
              <w:spacing w:after="0" w:line="160" w:lineRule="exact"/>
              <w:rPr>
                <w:sz w:val="10"/>
                <w:szCs w:val="10"/>
                <w:highlight w:val="lightGray"/>
              </w:rPr>
            </w:pPr>
            <w:r>
              <w:rPr>
                <w:sz w:val="10"/>
                <w:szCs w:val="10"/>
                <w:highlight w:val="lightGray"/>
              </w:rPr>
              <w:t xml:space="preserve">    ltm-CSI-SSB-ResourceList-r18        </w:t>
            </w:r>
            <w:r>
              <w:rPr>
                <w:color w:val="993366"/>
                <w:sz w:val="10"/>
                <w:szCs w:val="10"/>
                <w:highlight w:val="lightGray"/>
              </w:rPr>
              <w:t>SEQUENCE</w:t>
            </w:r>
            <w:r>
              <w:rPr>
                <w:sz w:val="10"/>
                <w:szCs w:val="10"/>
                <w:highlight w:val="lightGray"/>
              </w:rPr>
              <w:t xml:space="preserve"> (</w:t>
            </w:r>
            <w:r>
              <w:rPr>
                <w:color w:val="993366"/>
                <w:sz w:val="10"/>
                <w:szCs w:val="10"/>
                <w:highlight w:val="lightGray"/>
              </w:rPr>
              <w:t>SIZE</w:t>
            </w:r>
            <w:r>
              <w:rPr>
                <w:sz w:val="10"/>
                <w:szCs w:val="10"/>
                <w:highlight w:val="lightGray"/>
              </w:rPr>
              <w:t xml:space="preserve"> (</w:t>
            </w:r>
            <w:proofErr w:type="gramStart"/>
            <w:r>
              <w:rPr>
                <w:sz w:val="10"/>
                <w:szCs w:val="10"/>
                <w:highlight w:val="lightGray"/>
              </w:rPr>
              <w:t>1..</w:t>
            </w:r>
            <w:proofErr w:type="gramEnd"/>
            <w:r>
              <w:rPr>
                <w:sz w:val="10"/>
                <w:szCs w:val="10"/>
                <w:highlight w:val="lightGray"/>
              </w:rPr>
              <w:t xml:space="preserve">maxNrofLTM-CSI-SSB-ResourcesPerSet-r18)) </w:t>
            </w:r>
            <w:r>
              <w:rPr>
                <w:color w:val="993366"/>
                <w:sz w:val="10"/>
                <w:szCs w:val="10"/>
                <w:highlight w:val="lightGray"/>
              </w:rPr>
              <w:t>OF</w:t>
            </w:r>
            <w:r>
              <w:rPr>
                <w:sz w:val="10"/>
                <w:szCs w:val="10"/>
                <w:highlight w:val="lightGray"/>
              </w:rPr>
              <w:t xml:space="preserve"> SSB-Index,</w:t>
            </w:r>
          </w:p>
          <w:p w:rsidR="00B003AD" w:rsidRDefault="00F6645E">
            <w:pPr>
              <w:pStyle w:val="PL"/>
              <w:spacing w:after="0" w:line="160" w:lineRule="exact"/>
              <w:rPr>
                <w:sz w:val="10"/>
                <w:szCs w:val="10"/>
                <w:highlight w:val="lightGray"/>
              </w:rPr>
            </w:pPr>
            <w:r>
              <w:rPr>
                <w:sz w:val="10"/>
                <w:szCs w:val="10"/>
                <w:highlight w:val="lightGray"/>
              </w:rPr>
              <w:t xml:space="preserve">    ltm-CandidateIdList-r18             </w:t>
            </w:r>
            <w:r>
              <w:rPr>
                <w:color w:val="993366"/>
                <w:sz w:val="10"/>
                <w:szCs w:val="10"/>
                <w:highlight w:val="lightGray"/>
              </w:rPr>
              <w:t>SEQUENCE</w:t>
            </w:r>
            <w:r>
              <w:rPr>
                <w:sz w:val="10"/>
                <w:szCs w:val="10"/>
                <w:highlight w:val="lightGray"/>
              </w:rPr>
              <w:t xml:space="preserve"> (</w:t>
            </w:r>
            <w:r>
              <w:rPr>
                <w:color w:val="993366"/>
                <w:sz w:val="10"/>
                <w:szCs w:val="10"/>
                <w:highlight w:val="lightGray"/>
              </w:rPr>
              <w:t>SIZE</w:t>
            </w:r>
            <w:r>
              <w:rPr>
                <w:sz w:val="10"/>
                <w:szCs w:val="10"/>
                <w:highlight w:val="lightGray"/>
              </w:rPr>
              <w:t xml:space="preserve"> (</w:t>
            </w:r>
            <w:proofErr w:type="gramStart"/>
            <w:r>
              <w:rPr>
                <w:sz w:val="10"/>
                <w:szCs w:val="10"/>
                <w:highlight w:val="lightGray"/>
              </w:rPr>
              <w:t>1..</w:t>
            </w:r>
            <w:proofErr w:type="gramEnd"/>
            <w:r>
              <w:rPr>
                <w:sz w:val="10"/>
                <w:szCs w:val="10"/>
                <w:highlight w:val="lightGray"/>
              </w:rPr>
              <w:t xml:space="preserve">maxNrofLTM-CSI-SSB-ResourcesPerSet-r18)) </w:t>
            </w:r>
            <w:r>
              <w:rPr>
                <w:color w:val="993366"/>
                <w:sz w:val="10"/>
                <w:szCs w:val="10"/>
                <w:highlight w:val="lightGray"/>
              </w:rPr>
              <w:t>OF</w:t>
            </w:r>
            <w:r>
              <w:rPr>
                <w:sz w:val="10"/>
                <w:szCs w:val="10"/>
                <w:highlight w:val="lightGray"/>
              </w:rPr>
              <w:t xml:space="preserve"> LTM-CandidateId-r18,</w:t>
            </w:r>
          </w:p>
          <w:p w:rsidR="00B003AD" w:rsidRDefault="00F6645E">
            <w:pPr>
              <w:pStyle w:val="PL"/>
              <w:spacing w:after="0" w:line="160" w:lineRule="exact"/>
              <w:rPr>
                <w:sz w:val="10"/>
                <w:szCs w:val="10"/>
              </w:rPr>
            </w:pPr>
            <w:r>
              <w:rPr>
                <w:sz w:val="10"/>
                <w:szCs w:val="10"/>
              </w:rPr>
              <w:t xml:space="preserve">    ...</w:t>
            </w:r>
          </w:p>
          <w:p w:rsidR="00B003AD" w:rsidRDefault="00F6645E">
            <w:pPr>
              <w:pStyle w:val="PL"/>
              <w:spacing w:after="0" w:line="160" w:lineRule="exact"/>
              <w:rPr>
                <w:rFonts w:ascii="Times New Roman" w:hAnsi="Times New Roman"/>
                <w:sz w:val="20"/>
                <w:lang w:val="en-US" w:eastAsia="zh-CN"/>
              </w:rPr>
            </w:pPr>
            <w:r>
              <w:rPr>
                <w:sz w:val="10"/>
                <w:szCs w:val="10"/>
              </w:rPr>
              <w:t>}</w:t>
            </w:r>
          </w:p>
        </w:tc>
      </w:tr>
    </w:tbl>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The above SSB </w:t>
      </w:r>
      <w:r>
        <w:rPr>
          <w:rFonts w:ascii="Times New Roman" w:hAnsi="Times New Roman" w:hint="eastAsia"/>
          <w:sz w:val="20"/>
          <w:szCs w:val="20"/>
        </w:rPr>
        <w:t xml:space="preserve">resource </w:t>
      </w:r>
      <w:r>
        <w:rPr>
          <w:rFonts w:ascii="Times New Roman" w:hAnsi="Times New Roman" w:hint="eastAsia"/>
          <w:sz w:val="20"/>
          <w:szCs w:val="20"/>
        </w:rPr>
        <w:t xml:space="preserve">configuration </w:t>
      </w:r>
      <w:r>
        <w:rPr>
          <w:rFonts w:ascii="Times New Roman" w:hAnsi="Times New Roman" w:hint="eastAsia"/>
          <w:sz w:val="20"/>
          <w:szCs w:val="20"/>
        </w:rPr>
        <w:t>framework</w:t>
      </w:r>
      <w:r>
        <w:rPr>
          <w:rFonts w:ascii="Times New Roman" w:hAnsi="Times New Roman" w:hint="eastAsia"/>
          <w:sz w:val="20"/>
          <w:szCs w:val="20"/>
        </w:rPr>
        <w:t xml:space="preserve"> </w:t>
      </w:r>
      <w:r>
        <w:rPr>
          <w:rFonts w:ascii="Times New Roman" w:hAnsi="Times New Roman" w:hint="eastAsia"/>
          <w:sz w:val="20"/>
          <w:szCs w:val="20"/>
        </w:rPr>
        <w:t xml:space="preserve">can be extended to </w:t>
      </w:r>
      <w:r>
        <w:rPr>
          <w:rFonts w:ascii="Times New Roman" w:hAnsi="Times New Roman" w:hint="eastAsia"/>
          <w:sz w:val="20"/>
          <w:szCs w:val="20"/>
        </w:rPr>
        <w:t>CSI-RS</w:t>
      </w:r>
      <w:r>
        <w:rPr>
          <w:rFonts w:ascii="Times New Roman" w:hAnsi="Times New Roman" w:hint="eastAsia"/>
          <w:sz w:val="20"/>
          <w:szCs w:val="20"/>
        </w:rPr>
        <w:t xml:space="preserve"> to </w:t>
      </w:r>
      <w:r>
        <w:rPr>
          <w:rFonts w:ascii="Times New Roman" w:hAnsi="Times New Roman" w:hint="eastAsia"/>
          <w:sz w:val="20"/>
          <w:szCs w:val="20"/>
        </w:rPr>
        <w:t>achieve</w:t>
      </w:r>
      <w:r>
        <w:rPr>
          <w:rFonts w:ascii="Times New Roman" w:hAnsi="Times New Roman" w:hint="eastAsia"/>
          <w:sz w:val="20"/>
          <w:szCs w:val="20"/>
        </w:rPr>
        <w:t xml:space="preserve"> </w:t>
      </w:r>
      <w:proofErr w:type="gramStart"/>
      <w:r>
        <w:rPr>
          <w:rFonts w:ascii="Times New Roman" w:hAnsi="Times New Roman" w:hint="eastAsia"/>
          <w:sz w:val="20"/>
          <w:szCs w:val="20"/>
        </w:rPr>
        <w:t>a</w:t>
      </w:r>
      <w:r>
        <w:rPr>
          <w:rFonts w:ascii="Times New Roman" w:hAnsi="Times New Roman" w:hint="eastAsia"/>
          <w:sz w:val="20"/>
          <w:szCs w:val="20"/>
        </w:rPr>
        <w:t>n</w:t>
      </w:r>
      <w:proofErr w:type="gramEnd"/>
      <w:r>
        <w:rPr>
          <w:rFonts w:ascii="Times New Roman" w:hAnsi="Times New Roman" w:hint="eastAsia"/>
          <w:sz w:val="20"/>
          <w:szCs w:val="20"/>
        </w:rPr>
        <w:t xml:space="preserve"> unified configuration framework. To be specific, a list of NZP CSI-RS resources (e.g., </w:t>
      </w:r>
      <w:r>
        <w:rPr>
          <w:rFonts w:ascii="Times New Roman" w:hAnsi="Times New Roman" w:hint="eastAsia"/>
          <w:sz w:val="20"/>
          <w:szCs w:val="20"/>
        </w:rPr>
        <w:t xml:space="preserve">provided by </w:t>
      </w:r>
      <w:r>
        <w:rPr>
          <w:rFonts w:ascii="Times New Roman" w:hAnsi="Times New Roman" w:hint="eastAsia"/>
          <w:i/>
          <w:iCs/>
          <w:sz w:val="20"/>
          <w:szCs w:val="20"/>
        </w:rPr>
        <w:t>ltm-NZP-CSI-RS-ResourceToAddModList-r19</w:t>
      </w:r>
      <w:r>
        <w:rPr>
          <w:rFonts w:ascii="Times New Roman" w:hAnsi="Times New Roman" w:hint="eastAsia"/>
          <w:sz w:val="20"/>
          <w:szCs w:val="20"/>
        </w:rPr>
        <w:t xml:space="preserve">) and a list of NZP CSI-RS resource sets (e.g., </w:t>
      </w:r>
      <w:r>
        <w:rPr>
          <w:rFonts w:ascii="Times New Roman" w:hAnsi="Times New Roman" w:hint="eastAsia"/>
          <w:sz w:val="20"/>
          <w:szCs w:val="20"/>
        </w:rPr>
        <w:t xml:space="preserve">provided by </w:t>
      </w:r>
      <w:r>
        <w:rPr>
          <w:rFonts w:ascii="Times New Roman" w:hAnsi="Times New Roman" w:hint="eastAsia"/>
          <w:i/>
          <w:iCs/>
          <w:sz w:val="20"/>
          <w:szCs w:val="20"/>
        </w:rPr>
        <w:t>ltm-NZP-CSI-RS-ResourceSetToAddModList-r19</w:t>
      </w:r>
      <w:r>
        <w:rPr>
          <w:rFonts w:ascii="Times New Roman" w:hAnsi="Times New Roman" w:hint="eastAsia"/>
          <w:sz w:val="20"/>
          <w:szCs w:val="20"/>
        </w:rPr>
        <w:t xml:space="preserve">) are configured </w:t>
      </w:r>
      <w:r>
        <w:rPr>
          <w:rFonts w:ascii="Times New Roman" w:hAnsi="Times New Roman" w:hint="eastAsia"/>
          <w:sz w:val="20"/>
          <w:szCs w:val="20"/>
        </w:rPr>
        <w:t>per candidate cell (provided by</w:t>
      </w:r>
      <w:r>
        <w:rPr>
          <w:rFonts w:ascii="Times New Roman" w:hAnsi="Times New Roman" w:hint="eastAsia"/>
          <w:sz w:val="20"/>
          <w:szCs w:val="20"/>
        </w:rPr>
        <w:t xml:space="preserve"> </w:t>
      </w:r>
      <w:r>
        <w:rPr>
          <w:rFonts w:ascii="Times New Roman" w:hAnsi="Times New Roman" w:hint="eastAsia"/>
          <w:i/>
          <w:iCs/>
          <w:sz w:val="20"/>
          <w:szCs w:val="20"/>
        </w:rPr>
        <w:t>LTM-Candidate-r18</w:t>
      </w:r>
      <w:r>
        <w:rPr>
          <w:rFonts w:ascii="Times New Roman" w:hAnsi="Times New Roman" w:hint="eastAsia"/>
          <w:sz w:val="20"/>
          <w:szCs w:val="20"/>
        </w:rPr>
        <w:t>)</w:t>
      </w:r>
      <w:r>
        <w:rPr>
          <w:rFonts w:ascii="Times New Roman" w:hAnsi="Times New Roman" w:hint="eastAsia"/>
          <w:sz w:val="20"/>
          <w:szCs w:val="20"/>
        </w:rPr>
        <w:t xml:space="preserve">. One NZP CSI-RS resource set (e.g., </w:t>
      </w:r>
      <w:r>
        <w:rPr>
          <w:rFonts w:ascii="Times New Roman" w:hAnsi="Times New Roman" w:hint="eastAsia"/>
          <w:sz w:val="20"/>
          <w:szCs w:val="20"/>
        </w:rPr>
        <w:t>provided by</w:t>
      </w:r>
      <w:r>
        <w:rPr>
          <w:rFonts w:ascii="Times New Roman" w:hAnsi="Times New Roman" w:hint="eastAsia"/>
          <w:sz w:val="20"/>
          <w:szCs w:val="20"/>
        </w:rPr>
        <w:t xml:space="preserve"> </w:t>
      </w:r>
      <w:r>
        <w:rPr>
          <w:rFonts w:ascii="Times New Roman" w:hAnsi="Times New Roman" w:hint="eastAsia"/>
          <w:i/>
          <w:iCs/>
          <w:sz w:val="20"/>
          <w:szCs w:val="20"/>
        </w:rPr>
        <w:t>ltm-nzp-CSI-RS-ResourceList-r19</w:t>
      </w:r>
      <w:r>
        <w:rPr>
          <w:rFonts w:ascii="Times New Roman" w:hAnsi="Times New Roman" w:hint="eastAsia"/>
          <w:sz w:val="20"/>
          <w:szCs w:val="20"/>
        </w:rPr>
        <w:t xml:space="preserve">) is configured </w:t>
      </w:r>
      <w:r>
        <w:rPr>
          <w:rFonts w:ascii="Times New Roman" w:hAnsi="Times New Roman" w:hint="eastAsia"/>
          <w:sz w:val="20"/>
          <w:szCs w:val="20"/>
        </w:rPr>
        <w:t xml:space="preserve">across candidate cells (provided by </w:t>
      </w:r>
      <w:r>
        <w:rPr>
          <w:rFonts w:ascii="Times New Roman" w:hAnsi="Times New Roman" w:hint="eastAsia"/>
          <w:i/>
          <w:iCs/>
          <w:sz w:val="20"/>
          <w:szCs w:val="20"/>
        </w:rPr>
        <w:t>LTM-</w:t>
      </w:r>
      <w:r>
        <w:rPr>
          <w:rFonts w:ascii="Times New Roman" w:hAnsi="Times New Roman" w:hint="eastAsia"/>
          <w:i/>
          <w:iCs/>
          <w:sz w:val="20"/>
          <w:szCs w:val="20"/>
        </w:rPr>
        <w:t>CSI-ResourceConfig</w:t>
      </w:r>
      <w:r>
        <w:rPr>
          <w:rFonts w:ascii="Times New Roman" w:hAnsi="Times New Roman" w:hint="eastAsia"/>
          <w:i/>
          <w:iCs/>
          <w:sz w:val="20"/>
          <w:szCs w:val="20"/>
        </w:rPr>
        <w:t>-r18</w:t>
      </w:r>
      <w:r>
        <w:rPr>
          <w:rFonts w:ascii="Times New Roman" w:hAnsi="Times New Roman" w:hint="eastAsia"/>
          <w:i/>
          <w:iCs/>
          <w:sz w:val="20"/>
          <w:szCs w:val="20"/>
        </w:rPr>
        <w:t xml:space="preserve"> in LTM-Config-r18</w:t>
      </w:r>
      <w:r>
        <w:rPr>
          <w:rFonts w:ascii="Times New Roman" w:hAnsi="Times New Roman" w:hint="eastAsia"/>
          <w:sz w:val="20"/>
          <w:szCs w:val="20"/>
        </w:rPr>
        <w:t>)</w:t>
      </w:r>
      <w:r>
        <w:rPr>
          <w:rFonts w:ascii="Times New Roman" w:hAnsi="Times New Roman" w:hint="eastAsia"/>
          <w:sz w:val="20"/>
          <w:szCs w:val="20"/>
        </w:rPr>
        <w:t xml:space="preserve">, where each NZP CSI-RS resource from the </w:t>
      </w:r>
      <w:r>
        <w:rPr>
          <w:rFonts w:ascii="Times New Roman" w:hAnsi="Times New Roman" w:hint="eastAsia"/>
          <w:i/>
          <w:iCs/>
          <w:sz w:val="20"/>
          <w:szCs w:val="20"/>
        </w:rPr>
        <w:t>ltm-NZP-CSI-RS-ResourceList-r19</w:t>
      </w:r>
      <w:r>
        <w:rPr>
          <w:rFonts w:ascii="Times New Roman" w:hAnsi="Times New Roman" w:hint="eastAsia"/>
          <w:sz w:val="20"/>
          <w:szCs w:val="20"/>
        </w:rPr>
        <w:t xml:space="preserve"> is associated with a candidate cell index from </w:t>
      </w:r>
      <w:r>
        <w:rPr>
          <w:rFonts w:ascii="Times New Roman" w:hAnsi="Times New Roman" w:hint="eastAsia"/>
          <w:i/>
          <w:iCs/>
          <w:sz w:val="20"/>
          <w:szCs w:val="20"/>
        </w:rPr>
        <w:t>ltm-Ca</w:t>
      </w:r>
      <w:r>
        <w:rPr>
          <w:rFonts w:ascii="Times New Roman" w:hAnsi="Times New Roman" w:hint="eastAsia"/>
          <w:i/>
          <w:iCs/>
          <w:sz w:val="20"/>
          <w:szCs w:val="20"/>
        </w:rPr>
        <w:t>ndidateIdList-r18</w:t>
      </w:r>
      <w:r>
        <w:rPr>
          <w:rFonts w:ascii="Times New Roman" w:hAnsi="Times New Roman" w:hint="eastAsia"/>
          <w:sz w:val="20"/>
          <w:szCs w:val="20"/>
        </w:rPr>
        <w:t>, as shown in Figure 1.</w:t>
      </w:r>
    </w:p>
    <w:p w:rsidR="00B003AD" w:rsidRDefault="00F6645E">
      <w:pPr>
        <w:snapToGrid w:val="0"/>
        <w:spacing w:before="120" w:after="60" w:line="288" w:lineRule="auto"/>
        <w:jc w:val="center"/>
      </w:pPr>
      <w:r>
        <w:object w:dxaOrig="9105"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39pt" o:ole="">
            <v:imagedata r:id="rId8" o:title=""/>
          </v:shape>
          <o:OLEObject Type="Embed" ProgID="Visio.Drawing.15" ShapeID="_x0000_i1025" DrawAspect="Content" ObjectID="_1789221204" r:id="rId9"/>
        </w:object>
      </w:r>
    </w:p>
    <w:p w:rsidR="00B003AD" w:rsidRDefault="00F6645E">
      <w:p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Figure 1.</w:t>
      </w:r>
      <w:r>
        <w:rPr>
          <w:rFonts w:ascii="Times New Roman" w:hAnsi="Times New Roman" w:hint="eastAsia"/>
          <w:sz w:val="20"/>
          <w:szCs w:val="20"/>
        </w:rPr>
        <w:t xml:space="preserve"> CSI-RS configuration </w:t>
      </w:r>
      <w:r>
        <w:rPr>
          <w:rFonts w:ascii="Times New Roman" w:hAnsi="Times New Roman" w:hint="eastAsia"/>
          <w:sz w:val="20"/>
          <w:szCs w:val="20"/>
        </w:rPr>
        <w:t>framework</w:t>
      </w:r>
    </w:p>
    <w:p w:rsidR="00B003AD" w:rsidRDefault="00F6645E">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The existing </w:t>
      </w:r>
      <w:r>
        <w:rPr>
          <w:rFonts w:ascii="Times New Roman" w:hAnsi="Times New Roman" w:hint="eastAsia"/>
          <w:i/>
          <w:sz w:val="20"/>
          <w:szCs w:val="20"/>
        </w:rPr>
        <w:t xml:space="preserve">SSB </w:t>
      </w:r>
      <w:r>
        <w:rPr>
          <w:rFonts w:ascii="Times New Roman" w:hAnsi="Times New Roman" w:hint="eastAsia"/>
          <w:i/>
          <w:sz w:val="20"/>
          <w:szCs w:val="20"/>
        </w:rPr>
        <w:t>configuration framework should be reused for CSI-RS configuration, e.g.,</w:t>
      </w:r>
    </w:p>
    <w:p w:rsidR="00B003AD" w:rsidRDefault="00F6645E">
      <w:pPr>
        <w:numPr>
          <w:ilvl w:val="0"/>
          <w:numId w:val="7"/>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CSI-RS resource configuration</w:t>
      </w:r>
    </w:p>
    <w:p w:rsidR="00B003AD" w:rsidRDefault="00F6645E">
      <w:pPr>
        <w:numPr>
          <w:ilvl w:val="0"/>
          <w:numId w:val="8"/>
        </w:numPr>
        <w:snapToGrid w:val="0"/>
        <w:spacing w:before="60" w:after="60" w:line="288" w:lineRule="auto"/>
        <w:ind w:left="731" w:hanging="312"/>
        <w:jc w:val="both"/>
        <w:rPr>
          <w:rFonts w:ascii="Times New Roman" w:hAnsi="Times New Roman"/>
          <w:i/>
          <w:sz w:val="20"/>
          <w:szCs w:val="20"/>
        </w:rPr>
      </w:pPr>
      <w:r>
        <w:rPr>
          <w:rFonts w:ascii="Times New Roman" w:hAnsi="Times New Roman" w:hint="eastAsia"/>
          <w:i/>
          <w:sz w:val="20"/>
          <w:szCs w:val="20"/>
        </w:rPr>
        <w:t>A</w:t>
      </w:r>
      <w:r>
        <w:rPr>
          <w:rFonts w:ascii="Times New Roman" w:hAnsi="Times New Roman" w:hint="eastAsia"/>
          <w:i/>
          <w:sz w:val="20"/>
          <w:szCs w:val="20"/>
        </w:rPr>
        <w:t xml:space="preserve"> list of NZP CSI-RS resources (e.g., </w:t>
      </w:r>
      <w:r>
        <w:rPr>
          <w:rFonts w:ascii="Times New Roman" w:hAnsi="Times New Roman" w:hint="eastAsia"/>
          <w:i/>
          <w:sz w:val="20"/>
          <w:szCs w:val="20"/>
        </w:rPr>
        <w:t xml:space="preserve">provided by </w:t>
      </w:r>
      <w:r>
        <w:rPr>
          <w:rFonts w:ascii="Times New Roman" w:hAnsi="Times New Roman" w:hint="eastAsia"/>
          <w:i/>
          <w:sz w:val="20"/>
          <w:szCs w:val="20"/>
        </w:rPr>
        <w:t xml:space="preserve">ltm-NZP-CSI-RS-ResourceToAddModList-r19) and a list of NZP CSI-RS resource sets (e.g., </w:t>
      </w:r>
      <w:r>
        <w:rPr>
          <w:rFonts w:ascii="Times New Roman" w:hAnsi="Times New Roman" w:hint="eastAsia"/>
          <w:i/>
          <w:sz w:val="20"/>
          <w:szCs w:val="20"/>
        </w:rPr>
        <w:t xml:space="preserve">provided by </w:t>
      </w:r>
      <w:r>
        <w:rPr>
          <w:rFonts w:ascii="Times New Roman" w:hAnsi="Times New Roman" w:hint="eastAsia"/>
          <w:i/>
          <w:sz w:val="20"/>
          <w:szCs w:val="20"/>
        </w:rPr>
        <w:t xml:space="preserve">ltm-NZP-CSI-RS-ResourceSetToAddModList-r19) are configured </w:t>
      </w:r>
      <w:r>
        <w:rPr>
          <w:rFonts w:ascii="Times New Roman" w:hAnsi="Times New Roman" w:hint="eastAsia"/>
          <w:i/>
          <w:sz w:val="20"/>
          <w:szCs w:val="20"/>
        </w:rPr>
        <w:t>per candidate cell (provided by</w:t>
      </w:r>
      <w:r>
        <w:rPr>
          <w:rFonts w:ascii="Times New Roman" w:hAnsi="Times New Roman" w:hint="eastAsia"/>
          <w:i/>
          <w:sz w:val="20"/>
          <w:szCs w:val="20"/>
        </w:rPr>
        <w:t xml:space="preserve"> LTM-Candidate-r18</w:t>
      </w:r>
      <w:r>
        <w:rPr>
          <w:rFonts w:ascii="Times New Roman" w:hAnsi="Times New Roman" w:hint="eastAsia"/>
          <w:i/>
          <w:sz w:val="20"/>
          <w:szCs w:val="20"/>
        </w:rPr>
        <w:t>).</w:t>
      </w:r>
    </w:p>
    <w:p w:rsidR="00B003AD" w:rsidRDefault="00F6645E">
      <w:pPr>
        <w:numPr>
          <w:ilvl w:val="0"/>
          <w:numId w:val="7"/>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CSI-RS measurement resource configuration</w:t>
      </w:r>
    </w:p>
    <w:p w:rsidR="00B003AD" w:rsidRDefault="00F6645E">
      <w:pPr>
        <w:numPr>
          <w:ilvl w:val="0"/>
          <w:numId w:val="8"/>
        </w:numPr>
        <w:snapToGrid w:val="0"/>
        <w:spacing w:before="60" w:after="60" w:line="288" w:lineRule="auto"/>
        <w:ind w:left="731" w:hanging="312"/>
        <w:jc w:val="both"/>
        <w:rPr>
          <w:rFonts w:ascii="Times New Roman" w:hAnsi="Times New Roman"/>
          <w:i/>
          <w:iCs/>
          <w:sz w:val="20"/>
          <w:szCs w:val="20"/>
        </w:rPr>
      </w:pPr>
      <w:r>
        <w:rPr>
          <w:rFonts w:ascii="Times New Roman" w:hAnsi="Times New Roman" w:hint="eastAsia"/>
          <w:i/>
          <w:iCs/>
          <w:sz w:val="20"/>
          <w:szCs w:val="20"/>
        </w:rPr>
        <w:t xml:space="preserve">One NZP CSI-RS resource set (e.g., </w:t>
      </w:r>
      <w:r>
        <w:rPr>
          <w:rFonts w:ascii="Times New Roman" w:hAnsi="Times New Roman" w:hint="eastAsia"/>
          <w:i/>
          <w:iCs/>
          <w:sz w:val="20"/>
          <w:szCs w:val="20"/>
        </w:rPr>
        <w:t xml:space="preserve">provided by </w:t>
      </w:r>
      <w:r>
        <w:rPr>
          <w:rFonts w:ascii="Times New Roman" w:hAnsi="Times New Roman" w:hint="eastAsia"/>
          <w:i/>
          <w:iCs/>
          <w:sz w:val="20"/>
          <w:szCs w:val="20"/>
        </w:rPr>
        <w:t xml:space="preserve">ltm-nzp-CSI-RS-ResourceList-r19) is configured </w:t>
      </w:r>
      <w:r>
        <w:rPr>
          <w:rFonts w:ascii="Times New Roman" w:hAnsi="Times New Roman" w:hint="eastAsia"/>
          <w:i/>
          <w:iCs/>
          <w:sz w:val="20"/>
          <w:szCs w:val="20"/>
        </w:rPr>
        <w:t xml:space="preserve">across candidate cells (provided by </w:t>
      </w:r>
      <w:r>
        <w:rPr>
          <w:rFonts w:ascii="Times New Roman" w:hAnsi="Times New Roman" w:hint="eastAsia"/>
          <w:i/>
          <w:iCs/>
          <w:sz w:val="20"/>
          <w:szCs w:val="20"/>
        </w:rPr>
        <w:t>LTM-</w:t>
      </w:r>
      <w:r>
        <w:rPr>
          <w:rFonts w:ascii="Times New Roman" w:hAnsi="Times New Roman" w:hint="eastAsia"/>
          <w:i/>
          <w:iCs/>
          <w:sz w:val="20"/>
          <w:szCs w:val="20"/>
        </w:rPr>
        <w:t>CSI-ResourceConfig</w:t>
      </w:r>
      <w:r>
        <w:rPr>
          <w:rFonts w:ascii="Times New Roman" w:hAnsi="Times New Roman" w:hint="eastAsia"/>
          <w:i/>
          <w:iCs/>
          <w:sz w:val="20"/>
          <w:szCs w:val="20"/>
        </w:rPr>
        <w:t>-r18</w:t>
      </w:r>
      <w:r>
        <w:rPr>
          <w:rFonts w:ascii="Times New Roman" w:hAnsi="Times New Roman" w:hint="eastAsia"/>
          <w:i/>
          <w:iCs/>
          <w:sz w:val="20"/>
          <w:szCs w:val="20"/>
        </w:rPr>
        <w:t xml:space="preserve"> in LTM-Config-r18)</w:t>
      </w:r>
      <w:r>
        <w:rPr>
          <w:rFonts w:ascii="Times New Roman" w:hAnsi="Times New Roman" w:hint="eastAsia"/>
          <w:i/>
          <w:iCs/>
          <w:sz w:val="20"/>
          <w:szCs w:val="20"/>
        </w:rPr>
        <w:t>, where each NZP CSI-RS resource fro</w:t>
      </w:r>
      <w:r>
        <w:rPr>
          <w:rFonts w:ascii="Times New Roman" w:hAnsi="Times New Roman" w:hint="eastAsia"/>
          <w:i/>
          <w:iCs/>
          <w:sz w:val="20"/>
          <w:szCs w:val="20"/>
        </w:rPr>
        <w:t>m the ltm-NZP-CSI-RS-ResourceList-r19 is associated with a candidate cell index from ltm-CandidateIdList-r18</w:t>
      </w:r>
      <w:r>
        <w:rPr>
          <w:rFonts w:ascii="Times New Roman" w:hAnsi="Times New Roman" w:hint="eastAsia"/>
          <w:i/>
          <w:iCs/>
          <w:sz w:val="20"/>
          <w:szCs w:val="20"/>
        </w:rPr>
        <w:t>.</w:t>
      </w:r>
    </w:p>
    <w:p w:rsidR="00B003AD" w:rsidRDefault="00F6645E">
      <w:pPr>
        <w:pStyle w:val="Heading3"/>
        <w:numPr>
          <w:ilvl w:val="0"/>
          <w:numId w:val="0"/>
        </w:numPr>
        <w:snapToGrid w:val="0"/>
        <w:spacing w:before="120" w:after="60" w:line="288" w:lineRule="auto"/>
        <w:jc w:val="both"/>
        <w:rPr>
          <w:lang w:val="en-US"/>
        </w:rPr>
      </w:pPr>
      <w:r>
        <w:rPr>
          <w:rFonts w:hint="eastAsia"/>
          <w:lang w:val="en-US"/>
        </w:rPr>
        <w:t>2.</w:t>
      </w:r>
      <w:r>
        <w:rPr>
          <w:rFonts w:eastAsia="宋体" w:hint="eastAsia"/>
          <w:lang w:val="en-US"/>
        </w:rPr>
        <w:t>1</w:t>
      </w:r>
      <w:r>
        <w:rPr>
          <w:rFonts w:hint="eastAsia"/>
          <w:lang w:val="en-US"/>
        </w:rPr>
        <w:t>.</w:t>
      </w:r>
      <w:r>
        <w:rPr>
          <w:rFonts w:eastAsia="宋体" w:hint="eastAsia"/>
          <w:lang w:val="en-US"/>
        </w:rPr>
        <w:t>2</w:t>
      </w:r>
      <w:r>
        <w:rPr>
          <w:rFonts w:hint="eastAsia"/>
          <w:lang w:val="en-US"/>
        </w:rPr>
        <w:t xml:space="preserve">. </w:t>
      </w:r>
      <w:r>
        <w:rPr>
          <w:rFonts w:hint="eastAsia"/>
          <w:lang w:val="en-US"/>
        </w:rPr>
        <w:t>CSI-RS based measurement</w:t>
      </w:r>
    </w:p>
    <w:p w:rsidR="00B003AD" w:rsidRDefault="00F6645E">
      <w:pPr>
        <w:pStyle w:val="Heading4"/>
        <w:numPr>
          <w:ilvl w:val="255"/>
          <w:numId w:val="0"/>
        </w:numPr>
        <w:rPr>
          <w:sz w:val="21"/>
          <w:szCs w:val="21"/>
          <w:lang w:val="en-US"/>
        </w:rPr>
      </w:pPr>
      <w:r>
        <w:rPr>
          <w:rFonts w:eastAsia="宋体" w:hint="eastAsia"/>
          <w:sz w:val="21"/>
          <w:szCs w:val="21"/>
          <w:lang w:val="en-US"/>
        </w:rPr>
        <w:t xml:space="preserve">2.1.2.1. </w:t>
      </w:r>
      <w:r>
        <w:rPr>
          <w:rFonts w:hint="eastAsia"/>
          <w:sz w:val="21"/>
          <w:szCs w:val="21"/>
          <w:lang w:val="en-US"/>
        </w:rPr>
        <w:t>Intra- and inter-frequency L1 measurement</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Rel-18 LTM, it has been agreed that SSB is considered as </w:t>
      </w:r>
      <w:r>
        <w:rPr>
          <w:rFonts w:ascii="Times New Roman" w:hAnsi="Times New Roman" w:hint="eastAsia"/>
          <w:sz w:val="20"/>
          <w:szCs w:val="20"/>
        </w:rPr>
        <w:t>measurement RS for intra- and inter- frequency L1 measurement for candidate cell and corresponding requirement has been specified in RAN4, e.g., Clause 9.2 and 9.3 of TS 38.133-i60, as follows:</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B003AD">
        <w:tc>
          <w:tcPr>
            <w:tcW w:w="9455" w:type="dxa"/>
          </w:tcPr>
          <w:p w:rsidR="00B003AD" w:rsidRDefault="00F6645E">
            <w:pPr>
              <w:snapToGrid w:val="0"/>
              <w:spacing w:before="120" w:after="60" w:line="288" w:lineRule="auto"/>
              <w:jc w:val="both"/>
              <w:rPr>
                <w:rFonts w:ascii="Times New Roman" w:hAnsi="Times New Roman"/>
                <w:b/>
                <w:bCs/>
                <w:sz w:val="20"/>
                <w:szCs w:val="20"/>
                <w:u w:val="single"/>
              </w:rPr>
            </w:pPr>
            <w:r>
              <w:rPr>
                <w:rFonts w:ascii="Times New Roman" w:hAnsi="Times New Roman" w:hint="eastAsia"/>
                <w:b/>
                <w:bCs/>
                <w:sz w:val="20"/>
                <w:szCs w:val="20"/>
                <w:u w:val="single"/>
              </w:rPr>
              <w:t>SSB based intra-frequency measurement</w:t>
            </w:r>
          </w:p>
          <w:p w:rsidR="00B003AD" w:rsidRDefault="00F6645E">
            <w:pPr>
              <w:snapToGrid w:val="0"/>
              <w:spacing w:after="0" w:line="288" w:lineRule="auto"/>
              <w:jc w:val="both"/>
              <w:rPr>
                <w:rFonts w:ascii="Times New Roman" w:hAnsi="Times New Roman"/>
                <w:sz w:val="20"/>
                <w:szCs w:val="20"/>
              </w:rPr>
            </w:pPr>
            <w:bookmarkStart w:id="8" w:name="_Hlk170203923"/>
            <w:r>
              <w:rPr>
                <w:rFonts w:ascii="Times New Roman" w:hAnsi="Times New Roman"/>
                <w:sz w:val="20"/>
                <w:szCs w:val="20"/>
              </w:rPr>
              <w:t>A measurement is defined</w:t>
            </w:r>
            <w:r>
              <w:rPr>
                <w:rFonts w:ascii="Times New Roman" w:hAnsi="Times New Roman"/>
                <w:sz w:val="20"/>
                <w:szCs w:val="20"/>
              </w:rPr>
              <w:t xml:space="preserve"> as a SSB based intra-frequency measurement provided the centre frequency of the SSB of the serving cell and the centre frequency of the SSB of the neighbour cell indicated for measurement are the same, and the subcarrier spacing of the two SSBs are also t</w:t>
            </w:r>
            <w:r>
              <w:rPr>
                <w:rFonts w:ascii="Times New Roman" w:hAnsi="Times New Roman"/>
                <w:sz w:val="20"/>
                <w:szCs w:val="20"/>
              </w:rPr>
              <w:t>he same.</w:t>
            </w:r>
            <w:bookmarkEnd w:id="8"/>
          </w:p>
          <w:p w:rsidR="00B003AD" w:rsidRDefault="00F6645E">
            <w:pPr>
              <w:snapToGrid w:val="0"/>
              <w:spacing w:before="120" w:after="60" w:line="288" w:lineRule="auto"/>
              <w:jc w:val="both"/>
              <w:rPr>
                <w:rFonts w:ascii="Times New Roman" w:hAnsi="Times New Roman"/>
                <w:b/>
                <w:bCs/>
                <w:sz w:val="20"/>
                <w:szCs w:val="20"/>
                <w:u w:val="single"/>
              </w:rPr>
            </w:pPr>
            <w:r>
              <w:rPr>
                <w:rFonts w:ascii="Times New Roman" w:hAnsi="Times New Roman" w:hint="eastAsia"/>
                <w:b/>
                <w:bCs/>
                <w:sz w:val="20"/>
                <w:szCs w:val="20"/>
                <w:u w:val="single"/>
              </w:rPr>
              <w:t>SSB based inter-frequency measurement</w:t>
            </w:r>
          </w:p>
          <w:p w:rsidR="00B003AD" w:rsidRDefault="00F6645E">
            <w:pPr>
              <w:spacing w:after="60"/>
              <w:rPr>
                <w:rFonts w:ascii="Times New Roman" w:hAnsi="Times New Roman"/>
                <w:sz w:val="20"/>
                <w:szCs w:val="20"/>
              </w:rPr>
            </w:pPr>
            <w:r>
              <w:rPr>
                <w:rFonts w:ascii="Times New Roman" w:hAnsi="Times New Roman"/>
                <w:sz w:val="20"/>
                <w:szCs w:val="20"/>
              </w:rPr>
              <w:t>A measurement is defined as an SSB based inter-frequency measurement provided it is not defined as an intra-frequency measurement.</w:t>
            </w:r>
          </w:p>
        </w:tc>
      </w:tr>
    </w:tbl>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Rel-19 LTM, CSI-RS for beam management has been agreed for L1 measurement. </w:t>
      </w:r>
      <w:r>
        <w:rPr>
          <w:rFonts w:ascii="Times New Roman" w:hAnsi="Times New Roman" w:hint="eastAsia"/>
          <w:sz w:val="20"/>
          <w:szCs w:val="20"/>
        </w:rPr>
        <w:t>In principle, s</w:t>
      </w:r>
      <w:r>
        <w:rPr>
          <w:rFonts w:ascii="Times New Roman" w:hAnsi="Times New Roman" w:hint="eastAsia"/>
          <w:sz w:val="20"/>
          <w:szCs w:val="20"/>
        </w:rPr>
        <w:t xml:space="preserve">ame logic as SSB based L1 </w:t>
      </w:r>
      <w:r>
        <w:rPr>
          <w:rFonts w:ascii="Times New Roman" w:hAnsi="Times New Roman" w:hint="eastAsia"/>
          <w:sz w:val="20"/>
          <w:szCs w:val="20"/>
        </w:rPr>
        <w:t>intra- and inter- freq</w:t>
      </w:r>
      <w:r>
        <w:rPr>
          <w:rFonts w:ascii="Times New Roman" w:hAnsi="Times New Roman" w:hint="eastAsia"/>
          <w:sz w:val="20"/>
          <w:szCs w:val="20"/>
        </w:rPr>
        <w:t>uency</w:t>
      </w:r>
      <w:r>
        <w:rPr>
          <w:rFonts w:ascii="Times New Roman" w:hAnsi="Times New Roman" w:hint="eastAsia"/>
          <w:sz w:val="20"/>
          <w:szCs w:val="20"/>
        </w:rPr>
        <w:t xml:space="preserve"> </w:t>
      </w:r>
      <w:r>
        <w:rPr>
          <w:rFonts w:ascii="Times New Roman" w:hAnsi="Times New Roman" w:hint="eastAsia"/>
          <w:sz w:val="20"/>
          <w:szCs w:val="20"/>
        </w:rPr>
        <w:t xml:space="preserve">measurement in Rel-18 </w:t>
      </w:r>
      <w:r>
        <w:rPr>
          <w:rFonts w:ascii="Times New Roman" w:hAnsi="Times New Roman" w:hint="eastAsia"/>
          <w:sz w:val="20"/>
          <w:szCs w:val="20"/>
        </w:rPr>
        <w:t xml:space="preserve">LTM </w:t>
      </w:r>
      <w:r>
        <w:rPr>
          <w:rFonts w:ascii="Times New Roman" w:hAnsi="Times New Roman" w:hint="eastAsia"/>
          <w:sz w:val="20"/>
          <w:szCs w:val="20"/>
        </w:rPr>
        <w:t>should be applied for CSI-RS</w:t>
      </w:r>
      <w:r>
        <w:rPr>
          <w:rFonts w:ascii="Times New Roman" w:hAnsi="Times New Roman" w:hint="eastAsia"/>
          <w:sz w:val="20"/>
          <w:szCs w:val="20"/>
        </w:rPr>
        <w:t xml:space="preserve">. However, during discussing this issue in the last meeting, some companies tend to wait for the conclusion of RAN4. The same situation also occurs in RAN4 and they think that it is a reasonable way that RAN1 first decides whether to </w:t>
      </w:r>
      <w:r>
        <w:rPr>
          <w:rFonts w:ascii="Times New Roman" w:hAnsi="Times New Roman" w:hint="eastAsia"/>
          <w:sz w:val="20"/>
          <w:szCs w:val="20"/>
        </w:rPr>
        <w:t>support intra- and int</w:t>
      </w:r>
      <w:r>
        <w:rPr>
          <w:rFonts w:ascii="Times New Roman" w:hAnsi="Times New Roman" w:hint="eastAsia"/>
          <w:sz w:val="20"/>
          <w:szCs w:val="20"/>
        </w:rPr>
        <w:t>er- frequency L1 measurement</w:t>
      </w:r>
      <w:r>
        <w:rPr>
          <w:rFonts w:ascii="Times New Roman" w:hAnsi="Times New Roman" w:hint="eastAsia"/>
          <w:sz w:val="20"/>
          <w:szCs w:val="20"/>
        </w:rPr>
        <w:t xml:space="preserve"> for CSI-RS and then RAN4 discusses </w:t>
      </w:r>
      <w:r>
        <w:rPr>
          <w:rFonts w:ascii="Times New Roman" w:hAnsi="Times New Roman" w:hint="eastAsia"/>
          <w:sz w:val="20"/>
          <w:szCs w:val="20"/>
        </w:rPr>
        <w:t>the definition and requirement on CSI-RS based intra- and inter- frequency L1 measurement.</w:t>
      </w:r>
      <w:r>
        <w:rPr>
          <w:rFonts w:ascii="Times New Roman" w:hAnsi="Times New Roman" w:hint="eastAsia"/>
          <w:sz w:val="20"/>
          <w:szCs w:val="20"/>
        </w:rPr>
        <w:t xml:space="preserve"> In such case, RAN1 should made a decision on whether to support </w:t>
      </w:r>
      <w:r>
        <w:rPr>
          <w:rFonts w:ascii="Times New Roman" w:hAnsi="Times New Roman" w:hint="eastAsia"/>
          <w:sz w:val="20"/>
          <w:szCs w:val="20"/>
        </w:rPr>
        <w:t>intra- and inter- frequency L1 measur</w:t>
      </w:r>
      <w:r>
        <w:rPr>
          <w:rFonts w:ascii="Times New Roman" w:hAnsi="Times New Roman" w:hint="eastAsia"/>
          <w:sz w:val="20"/>
          <w:szCs w:val="20"/>
        </w:rPr>
        <w:t>ement</w:t>
      </w:r>
      <w:r>
        <w:rPr>
          <w:rFonts w:ascii="Times New Roman" w:hAnsi="Times New Roman" w:hint="eastAsia"/>
          <w:sz w:val="20"/>
          <w:szCs w:val="20"/>
        </w:rPr>
        <w:t xml:space="preserve"> for CSI-RS at this meeting. </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lastRenderedPageBreak/>
        <w:t xml:space="preserve">Proposal </w:t>
      </w:r>
      <w:r>
        <w:rPr>
          <w:rFonts w:ascii="Times New Roman" w:hAnsi="Times New Roman" w:hint="eastAsia"/>
          <w:b/>
          <w:bCs/>
          <w:i/>
          <w:sz w:val="20"/>
          <w:szCs w:val="20"/>
        </w:rPr>
        <w:t>2</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I</w:t>
      </w:r>
      <w:r>
        <w:rPr>
          <w:rFonts w:ascii="Times New Roman" w:hAnsi="Times New Roman" w:hint="eastAsia"/>
          <w:i/>
          <w:sz w:val="20"/>
          <w:szCs w:val="20"/>
        </w:rPr>
        <w:t xml:space="preserve">ntra- and inter- frequency L1 measurement </w:t>
      </w:r>
      <w:r>
        <w:rPr>
          <w:rFonts w:ascii="Times New Roman" w:hAnsi="Times New Roman" w:hint="eastAsia"/>
          <w:i/>
          <w:sz w:val="20"/>
          <w:szCs w:val="20"/>
        </w:rPr>
        <w:t xml:space="preserve">should be supported for </w:t>
      </w:r>
      <w:r>
        <w:rPr>
          <w:rFonts w:ascii="Times New Roman" w:hAnsi="Times New Roman" w:hint="eastAsia"/>
          <w:i/>
          <w:sz w:val="20"/>
          <w:szCs w:val="20"/>
        </w:rPr>
        <w:t>CSI-RS.</w:t>
      </w:r>
    </w:p>
    <w:p w:rsidR="00B003AD" w:rsidRDefault="00F6645E">
      <w:pPr>
        <w:pStyle w:val="Heading4"/>
        <w:numPr>
          <w:ilvl w:val="255"/>
          <w:numId w:val="0"/>
        </w:numPr>
        <w:rPr>
          <w:rFonts w:eastAsia="宋体"/>
          <w:sz w:val="21"/>
          <w:szCs w:val="21"/>
          <w:lang w:val="en-US"/>
        </w:rPr>
      </w:pPr>
      <w:r>
        <w:rPr>
          <w:rFonts w:eastAsia="宋体" w:hint="eastAsia"/>
          <w:sz w:val="21"/>
          <w:szCs w:val="21"/>
          <w:lang w:val="en-US"/>
        </w:rPr>
        <w:t>2.</w:t>
      </w:r>
      <w:r>
        <w:rPr>
          <w:rFonts w:eastAsia="宋体" w:hint="eastAsia"/>
          <w:sz w:val="21"/>
          <w:szCs w:val="21"/>
          <w:lang w:val="en-US"/>
        </w:rPr>
        <w:t>1</w:t>
      </w:r>
      <w:r>
        <w:rPr>
          <w:rFonts w:eastAsia="宋体" w:hint="eastAsia"/>
          <w:sz w:val="21"/>
          <w:szCs w:val="21"/>
          <w:lang w:val="en-US"/>
        </w:rPr>
        <w:t>.</w:t>
      </w:r>
      <w:r>
        <w:rPr>
          <w:rFonts w:eastAsia="宋体" w:hint="eastAsia"/>
          <w:sz w:val="21"/>
          <w:szCs w:val="21"/>
          <w:lang w:val="en-US"/>
        </w:rPr>
        <w:t>2</w:t>
      </w:r>
      <w:r>
        <w:rPr>
          <w:rFonts w:eastAsia="宋体" w:hint="eastAsia"/>
          <w:sz w:val="21"/>
          <w:szCs w:val="21"/>
          <w:lang w:val="en-US"/>
        </w:rPr>
        <w:t>.</w:t>
      </w:r>
      <w:r>
        <w:rPr>
          <w:rFonts w:eastAsia="宋体" w:hint="eastAsia"/>
          <w:sz w:val="21"/>
          <w:szCs w:val="21"/>
          <w:lang w:val="en-US"/>
        </w:rPr>
        <w:t>2</w:t>
      </w:r>
      <w:r>
        <w:rPr>
          <w:rFonts w:eastAsia="宋体" w:hint="eastAsia"/>
          <w:sz w:val="21"/>
          <w:szCs w:val="21"/>
          <w:lang w:val="en-US"/>
        </w:rPr>
        <w:t xml:space="preserve">. </w:t>
      </w:r>
      <w:r>
        <w:rPr>
          <w:rFonts w:eastAsia="宋体" w:hint="eastAsia"/>
          <w:sz w:val="21"/>
          <w:szCs w:val="21"/>
          <w:lang w:val="en-US"/>
        </w:rPr>
        <w:t>Time domain behavior for CSI-RS</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RAN1#118 meeting, periodic CSI-RS has been supported for L1-RSRP measurement for candidate cell but there is no conclusion on whether to support </w:t>
      </w:r>
      <w:r>
        <w:rPr>
          <w:rFonts w:ascii="Times New Roman" w:hAnsi="Times New Roman" w:hint="eastAsia"/>
          <w:sz w:val="20"/>
          <w:szCs w:val="20"/>
        </w:rPr>
        <w:t>semi-persistent</w:t>
      </w:r>
      <w:r>
        <w:rPr>
          <w:rFonts w:ascii="Times New Roman" w:hAnsi="Times New Roman" w:hint="eastAsia"/>
          <w:sz w:val="20"/>
          <w:szCs w:val="20"/>
        </w:rPr>
        <w:t xml:space="preserve"> and </w:t>
      </w:r>
      <w:r>
        <w:rPr>
          <w:rFonts w:ascii="Times New Roman" w:hAnsi="Times New Roman" w:hint="eastAsia"/>
          <w:sz w:val="20"/>
          <w:szCs w:val="20"/>
        </w:rPr>
        <w:t xml:space="preserve">aperiodic </w:t>
      </w:r>
      <w:r>
        <w:rPr>
          <w:rFonts w:ascii="Times New Roman" w:hAnsi="Times New Roman"/>
          <w:sz w:val="20"/>
          <w:szCs w:val="20"/>
        </w:rPr>
        <w:t>CSI-RS</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 xml:space="preserve">In principle, if no significant problems are identified, these </w:t>
      </w:r>
      <w:r>
        <w:rPr>
          <w:rFonts w:ascii="Times New Roman" w:hAnsi="Times New Roman" w:hint="eastAsia"/>
          <w:sz w:val="20"/>
          <w:szCs w:val="20"/>
        </w:rPr>
        <w:t>two</w:t>
      </w:r>
      <w:r>
        <w:rPr>
          <w:rFonts w:ascii="Times New Roman" w:hAnsi="Times New Roman" w:hint="eastAsia"/>
          <w:sz w:val="20"/>
          <w:szCs w:val="20"/>
        </w:rPr>
        <w:t xml:space="preserve"> res</w:t>
      </w:r>
      <w:r>
        <w:rPr>
          <w:rFonts w:ascii="Times New Roman" w:hAnsi="Times New Roman" w:hint="eastAsia"/>
          <w:sz w:val="20"/>
          <w:szCs w:val="20"/>
        </w:rPr>
        <w:t>ource types should also be introduced for CSI-RS measurement in mobility scenario.</w:t>
      </w:r>
      <w:r>
        <w:rPr>
          <w:rFonts w:ascii="Times New Roman" w:hAnsi="Times New Roman" w:hint="eastAsia"/>
          <w:sz w:val="20"/>
          <w:szCs w:val="20"/>
        </w:rPr>
        <w:t xml:space="preserve"> </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hint="eastAsia"/>
          <w:sz w:val="20"/>
          <w:szCs w:val="20"/>
        </w:rPr>
        <w:t>fter checking current specification on MAC CE for semi-persistent CSI-RS Resource Set Activation/Deactivation, we noticed that the existing MAC CE is only applicable to se</w:t>
      </w:r>
      <w:r>
        <w:rPr>
          <w:rFonts w:ascii="Times New Roman" w:hAnsi="Times New Roman" w:hint="eastAsia"/>
          <w:sz w:val="20"/>
          <w:szCs w:val="20"/>
        </w:rPr>
        <w:t xml:space="preserve">rving cell, not covering candidate cell case. </w:t>
      </w:r>
      <w:r>
        <w:rPr>
          <w:rFonts w:ascii="Times New Roman" w:hAnsi="Times New Roman" w:hint="eastAsia"/>
          <w:sz w:val="20"/>
          <w:szCs w:val="20"/>
        </w:rPr>
        <w:t xml:space="preserve">A possible approach is to extend the existing MAC CE for </w:t>
      </w:r>
      <w:r>
        <w:rPr>
          <w:rFonts w:ascii="Times New Roman" w:hAnsi="Times New Roman" w:hint="eastAsia"/>
          <w:sz w:val="20"/>
          <w:szCs w:val="20"/>
        </w:rPr>
        <w:t>for semi-persistent CSI-RS Resource Set Activation/Deactivation</w:t>
      </w:r>
      <w:r>
        <w:rPr>
          <w:rFonts w:ascii="Times New Roman" w:hAnsi="Times New Roman" w:hint="eastAsia"/>
          <w:sz w:val="20"/>
          <w:szCs w:val="20"/>
        </w:rPr>
        <w:t xml:space="preserve"> to candidate cell, which is similar to the design of SP CSI reporting on PUCCH Activation</w:t>
      </w:r>
      <w:r>
        <w:rPr>
          <w:rFonts w:ascii="Times New Roman" w:hAnsi="Times New Roman" w:hint="eastAsia"/>
          <w:sz w:val="20"/>
          <w:szCs w:val="20"/>
        </w:rPr>
        <w:t xml:space="preserve">/Deactivation MAC CE in TS 38.321. </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aperiodic CSI-RS, </w:t>
      </w:r>
      <w:r>
        <w:rPr>
          <w:rFonts w:ascii="Times New Roman" w:hAnsi="Times New Roman" w:hint="eastAsia"/>
          <w:sz w:val="20"/>
          <w:szCs w:val="20"/>
        </w:rPr>
        <w:t>i</w:t>
      </w:r>
      <w:r>
        <w:rPr>
          <w:rFonts w:ascii="Times New Roman" w:hAnsi="Times New Roman" w:hint="eastAsia"/>
          <w:sz w:val="20"/>
          <w:szCs w:val="20"/>
        </w:rPr>
        <w:t>t can provide a fast measurement for candidate cell</w:t>
      </w:r>
      <w:r>
        <w:rPr>
          <w:rFonts w:ascii="Times New Roman" w:hAnsi="Times New Roman" w:hint="eastAsia"/>
          <w:sz w:val="20"/>
          <w:szCs w:val="20"/>
        </w:rPr>
        <w:t xml:space="preserve">. In our view, the signaling to trigger a aperiodic CSI-RS is transmitted by serving cell. From UE perspective, after receiving the signaling, it </w:t>
      </w:r>
      <w:r>
        <w:rPr>
          <w:rFonts w:ascii="Times New Roman" w:hAnsi="Times New Roman" w:hint="eastAsia"/>
          <w:sz w:val="20"/>
          <w:szCs w:val="20"/>
        </w:rPr>
        <w:t>directly performs measurement operation on corresponding CSI-RS resource.</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With the above analysis, we propose to support semi-persistent</w:t>
      </w:r>
      <w:r>
        <w:rPr>
          <w:rFonts w:ascii="Times New Roman" w:hAnsi="Times New Roman" w:hint="eastAsia"/>
          <w:sz w:val="20"/>
          <w:szCs w:val="20"/>
        </w:rPr>
        <w:t xml:space="preserve"> and </w:t>
      </w:r>
      <w:r>
        <w:rPr>
          <w:rFonts w:ascii="Times New Roman" w:hAnsi="Times New Roman" w:hint="eastAsia"/>
          <w:sz w:val="20"/>
          <w:szCs w:val="20"/>
        </w:rPr>
        <w:t>aperiodic CSI-RS</w:t>
      </w:r>
      <w:r>
        <w:rPr>
          <w:rFonts w:ascii="Times New Roman" w:hAnsi="Times New Roman" w:hint="eastAsia"/>
          <w:sz w:val="20"/>
          <w:szCs w:val="20"/>
        </w:rPr>
        <w:t xml:space="preserve"> for L1 measurement</w:t>
      </w:r>
      <w:r>
        <w:rPr>
          <w:rFonts w:ascii="Times New Roman" w:hAnsi="Times New Roman" w:hint="eastAsia"/>
          <w:sz w:val="20"/>
          <w:szCs w:val="20"/>
        </w:rPr>
        <w:t>.</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3</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Ap</w:t>
      </w:r>
      <w:r>
        <w:rPr>
          <w:rFonts w:ascii="Times New Roman" w:hAnsi="Times New Roman" w:hint="eastAsia"/>
          <w:i/>
          <w:sz w:val="20"/>
          <w:szCs w:val="20"/>
        </w:rPr>
        <w:t>eriodic</w:t>
      </w:r>
      <w:r>
        <w:rPr>
          <w:rFonts w:ascii="Times New Roman" w:hAnsi="Times New Roman" w:hint="eastAsia"/>
          <w:i/>
          <w:sz w:val="20"/>
          <w:szCs w:val="20"/>
        </w:rPr>
        <w:t xml:space="preserve"> and semi-persistent</w:t>
      </w:r>
      <w:r>
        <w:rPr>
          <w:rFonts w:ascii="Times New Roman" w:hAnsi="Times New Roman" w:hint="eastAsia"/>
          <w:i/>
          <w:sz w:val="20"/>
          <w:szCs w:val="20"/>
        </w:rPr>
        <w:t xml:space="preserve"> CSI-RS should be supported for </w:t>
      </w:r>
      <w:r>
        <w:rPr>
          <w:rFonts w:ascii="Times New Roman" w:hAnsi="Times New Roman" w:hint="eastAsia"/>
          <w:i/>
          <w:sz w:val="20"/>
          <w:szCs w:val="20"/>
        </w:rPr>
        <w:t>L1 me</w:t>
      </w:r>
      <w:r>
        <w:rPr>
          <w:rFonts w:ascii="Times New Roman" w:hAnsi="Times New Roman" w:hint="eastAsia"/>
          <w:i/>
          <w:sz w:val="20"/>
          <w:szCs w:val="20"/>
        </w:rPr>
        <w:t xml:space="preserve">asurement in </w:t>
      </w:r>
      <w:r>
        <w:rPr>
          <w:rFonts w:ascii="Times New Roman" w:hAnsi="Times New Roman" w:hint="eastAsia"/>
          <w:i/>
          <w:sz w:val="20"/>
          <w:szCs w:val="20"/>
        </w:rPr>
        <w:t>Rel-19 LTM.</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Regarding CSI-RS related configuration parameters in time and frequency domain, e.g., the number of CSI-RS resource set, the number of CSI-RS resources in a CSI-RS resource set, the number of antenna port for a CSI-RS, the density, periodicity, bandwidth, </w:t>
      </w:r>
      <w:r>
        <w:rPr>
          <w:rFonts w:ascii="Times New Roman" w:hAnsi="Times New Roman" w:hint="eastAsia"/>
          <w:sz w:val="20"/>
          <w:szCs w:val="20"/>
        </w:rPr>
        <w:t xml:space="preserve">resource type, </w:t>
      </w:r>
      <w:proofErr w:type="spellStart"/>
      <w:r>
        <w:rPr>
          <w:rFonts w:ascii="Times New Roman" w:hAnsi="Times New Roman" w:hint="eastAsia"/>
          <w:sz w:val="20"/>
          <w:szCs w:val="20"/>
        </w:rPr>
        <w:t>absoluteFrequencyPointA</w:t>
      </w:r>
      <w:proofErr w:type="spellEnd"/>
      <w:r>
        <w:rPr>
          <w:rFonts w:ascii="Times New Roman" w:hAnsi="Times New Roman" w:hint="eastAsia"/>
          <w:sz w:val="20"/>
          <w:szCs w:val="20"/>
        </w:rPr>
        <w:t>,</w:t>
      </w:r>
      <w:r>
        <w:rPr>
          <w:rFonts w:ascii="Times New Roman" w:hAnsi="Times New Roman" w:hint="eastAsia"/>
          <w:sz w:val="20"/>
          <w:szCs w:val="20"/>
        </w:rPr>
        <w:t xml:space="preserve"> </w:t>
      </w:r>
      <w:proofErr w:type="spellStart"/>
      <w:r>
        <w:rPr>
          <w:rFonts w:ascii="Times New Roman" w:hAnsi="Times New Roman" w:hint="eastAsia"/>
          <w:sz w:val="20"/>
          <w:szCs w:val="20"/>
        </w:rPr>
        <w:t>etc</w:t>
      </w:r>
      <w:proofErr w:type="spellEnd"/>
      <w:r>
        <w:rPr>
          <w:rFonts w:ascii="Times New Roman" w:hAnsi="Times New Roman" w:hint="eastAsia"/>
          <w:sz w:val="20"/>
          <w:szCs w:val="20"/>
        </w:rPr>
        <w:t xml:space="preserve">, they can directly follow CSI-RS configuration as in legacy CSI framework. For examples, 1-port or 2-port of CSI-RS can be configured for beam management purposes. </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4</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The CSI-RS </w:t>
      </w:r>
      <w:r>
        <w:rPr>
          <w:rFonts w:ascii="Times New Roman" w:hAnsi="Times New Roman" w:hint="eastAsia"/>
          <w:i/>
          <w:sz w:val="20"/>
          <w:szCs w:val="20"/>
        </w:rPr>
        <w:t>r</w:t>
      </w:r>
      <w:r>
        <w:rPr>
          <w:rFonts w:ascii="Times New Roman" w:hAnsi="Times New Roman" w:hint="eastAsia"/>
          <w:i/>
          <w:sz w:val="20"/>
          <w:szCs w:val="20"/>
        </w:rPr>
        <w:t>elated</w:t>
      </w:r>
      <w:r>
        <w:rPr>
          <w:rFonts w:ascii="Times New Roman" w:hAnsi="Times New Roman" w:hint="eastAsia"/>
          <w:i/>
          <w:sz w:val="20"/>
          <w:szCs w:val="20"/>
        </w:rPr>
        <w:t xml:space="preserve"> parameters (e.g., port, density, periodicity, bandwidth, </w:t>
      </w:r>
      <w:r>
        <w:rPr>
          <w:rFonts w:ascii="Times New Roman" w:hAnsi="Times New Roman" w:hint="eastAsia"/>
          <w:i/>
          <w:sz w:val="20"/>
          <w:szCs w:val="20"/>
        </w:rPr>
        <w:t>absoluteFrequencyPointA</w:t>
      </w:r>
      <w:r>
        <w:rPr>
          <w:rFonts w:ascii="Times New Roman" w:hAnsi="Times New Roman" w:hint="eastAsia"/>
          <w:i/>
          <w:sz w:val="20"/>
          <w:szCs w:val="20"/>
        </w:rPr>
        <w:t>,</w:t>
      </w:r>
      <w:r>
        <w:rPr>
          <w:rFonts w:ascii="Times New Roman" w:hAnsi="Times New Roman" w:hint="eastAsia"/>
          <w:i/>
          <w:sz w:val="20"/>
          <w:szCs w:val="20"/>
        </w:rPr>
        <w:t xml:space="preserve"> </w:t>
      </w:r>
      <w:r>
        <w:rPr>
          <w:rFonts w:ascii="Times New Roman" w:hAnsi="Times New Roman" w:hint="eastAsia"/>
          <w:i/>
          <w:sz w:val="20"/>
          <w:szCs w:val="20"/>
        </w:rPr>
        <w:t xml:space="preserve">etc) in legacy CSI framework should be directly reused for CSI-RS </w:t>
      </w:r>
      <w:r>
        <w:rPr>
          <w:rFonts w:ascii="Times New Roman" w:hAnsi="Times New Roman" w:hint="eastAsia"/>
          <w:i/>
          <w:sz w:val="20"/>
          <w:szCs w:val="20"/>
        </w:rPr>
        <w:t xml:space="preserve">measurement of </w:t>
      </w:r>
      <w:r>
        <w:rPr>
          <w:rFonts w:ascii="Times New Roman" w:hAnsi="Times New Roman" w:hint="eastAsia"/>
          <w:i/>
          <w:sz w:val="20"/>
          <w:szCs w:val="20"/>
        </w:rPr>
        <w:t>candidate cell in Rel-19 LTM.</w:t>
      </w:r>
    </w:p>
    <w:p w:rsidR="00B003AD" w:rsidRDefault="00F6645E">
      <w:pPr>
        <w:pStyle w:val="Heading4"/>
        <w:numPr>
          <w:ilvl w:val="255"/>
          <w:numId w:val="0"/>
        </w:numPr>
        <w:rPr>
          <w:rFonts w:eastAsia="宋体"/>
          <w:sz w:val="21"/>
          <w:szCs w:val="21"/>
          <w:lang w:val="en-US"/>
        </w:rPr>
      </w:pPr>
      <w:r>
        <w:rPr>
          <w:rFonts w:eastAsia="宋体" w:hint="eastAsia"/>
          <w:sz w:val="21"/>
          <w:szCs w:val="21"/>
          <w:lang w:val="en-US"/>
        </w:rPr>
        <w:t>2.</w:t>
      </w:r>
      <w:r>
        <w:rPr>
          <w:rFonts w:eastAsia="宋体" w:hint="eastAsia"/>
          <w:sz w:val="21"/>
          <w:szCs w:val="21"/>
          <w:lang w:val="en-US"/>
        </w:rPr>
        <w:t>1.</w:t>
      </w:r>
      <w:r>
        <w:rPr>
          <w:rFonts w:eastAsia="宋体" w:hint="eastAsia"/>
          <w:sz w:val="21"/>
          <w:szCs w:val="21"/>
          <w:lang w:val="en-US"/>
        </w:rPr>
        <w:t xml:space="preserve">2.3. </w:t>
      </w:r>
      <w:r>
        <w:rPr>
          <w:rFonts w:eastAsia="宋体" w:hint="eastAsia"/>
          <w:sz w:val="21"/>
          <w:szCs w:val="21"/>
          <w:lang w:val="en-US"/>
        </w:rPr>
        <w:t>L1-SINR</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Rel-18 LTM, L1-RSRP was agreed as </w:t>
      </w:r>
      <w:r>
        <w:rPr>
          <w:rFonts w:ascii="Times New Roman" w:hAnsi="Times New Roman" w:hint="eastAsia"/>
          <w:sz w:val="20"/>
          <w:szCs w:val="20"/>
        </w:rPr>
        <w:t>measurement quality for SSB based L1 measurement</w:t>
      </w:r>
      <w:r>
        <w:rPr>
          <w:rFonts w:ascii="Times New Roman" w:hAnsi="Times New Roman" w:hint="eastAsia"/>
          <w:sz w:val="20"/>
          <w:szCs w:val="20"/>
        </w:rPr>
        <w:t>. Meanwhile, an additional measurement quality, e.g., L1-SINR</w:t>
      </w:r>
      <w:r>
        <w:rPr>
          <w:rFonts w:ascii="Times New Roman" w:hAnsi="Times New Roman"/>
          <w:sz w:val="20"/>
          <w:szCs w:val="20"/>
        </w:rPr>
        <w:t>,</w:t>
      </w:r>
      <w:r>
        <w:rPr>
          <w:rFonts w:ascii="Times New Roman" w:hAnsi="Times New Roman" w:hint="eastAsia"/>
          <w:sz w:val="20"/>
          <w:szCs w:val="20"/>
        </w:rPr>
        <w:t xml:space="preserve"> was also extensively discussed but was not ultimately supported. </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Rel-19 LTM, L1-RSRP measurement based on CSI-RS has been suppo</w:t>
      </w:r>
      <w:r>
        <w:rPr>
          <w:rFonts w:ascii="Times New Roman" w:hAnsi="Times New Roman" w:hint="eastAsia"/>
          <w:sz w:val="20"/>
          <w:szCs w:val="20"/>
        </w:rPr>
        <w:t xml:space="preserve">rted in the last RAN1 meeting. The remaining issue is to discuss whether to support an additional measurement metric, such as L1-SINR. From our perspective, we do not tend to support L1-SINR. </w:t>
      </w:r>
      <w:r>
        <w:rPr>
          <w:rFonts w:ascii="Times New Roman" w:hAnsi="Times New Roman" w:hint="eastAsia"/>
          <w:sz w:val="20"/>
          <w:szCs w:val="20"/>
        </w:rPr>
        <w:t>The reasons are as follows: (a) compared with L1-RSRP as measure</w:t>
      </w:r>
      <w:r>
        <w:rPr>
          <w:rFonts w:ascii="Times New Roman" w:hAnsi="Times New Roman" w:hint="eastAsia"/>
          <w:sz w:val="20"/>
          <w:szCs w:val="20"/>
        </w:rPr>
        <w:t xml:space="preserve">ment quality, there are no significantly benefits to be identified; (b) instantaneous signal quality and interference may be not accurately predict fast changing channels and interference situation; (c) noticeably signaling overhead due to RS resource and </w:t>
      </w:r>
      <w:r>
        <w:rPr>
          <w:rFonts w:ascii="Times New Roman" w:hAnsi="Times New Roman" w:hint="eastAsia"/>
          <w:sz w:val="20"/>
          <w:szCs w:val="20"/>
        </w:rPr>
        <w:t>resource set for interference measurement need to be included in RRC pre-configuration; (d) additional workload to RAN4 to evaluate and define the requirement on L1-SINR based on supported RS</w:t>
      </w:r>
      <w:r>
        <w:rPr>
          <w:rFonts w:ascii="Times New Roman" w:hAnsi="Times New Roman" w:hint="eastAsia"/>
          <w:sz w:val="20"/>
          <w:szCs w:val="20"/>
        </w:rPr>
        <w:t xml:space="preserve">; (e) it may complicate </w:t>
      </w:r>
      <w:r>
        <w:rPr>
          <w:rFonts w:ascii="Times New Roman" w:hAnsi="Times New Roman" w:hint="eastAsia"/>
          <w:sz w:val="20"/>
          <w:szCs w:val="20"/>
        </w:rPr>
        <w:t>the design of CSI-RS based L1 measurement</w:t>
      </w:r>
      <w:r>
        <w:rPr>
          <w:rFonts w:ascii="Times New Roman" w:hAnsi="Times New Roman" w:hint="eastAsia"/>
          <w:sz w:val="20"/>
          <w:szCs w:val="20"/>
        </w:rPr>
        <w:t>.</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5</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L1-</w:t>
      </w:r>
      <w:r>
        <w:rPr>
          <w:rFonts w:ascii="Times New Roman" w:hAnsi="Times New Roman" w:hint="eastAsia"/>
          <w:i/>
          <w:sz w:val="20"/>
          <w:szCs w:val="20"/>
        </w:rPr>
        <w:t>SINR</w:t>
      </w:r>
      <w:r>
        <w:rPr>
          <w:rFonts w:ascii="Times New Roman" w:hAnsi="Times New Roman" w:hint="eastAsia"/>
          <w:i/>
          <w:sz w:val="20"/>
          <w:szCs w:val="20"/>
        </w:rPr>
        <w:t xml:space="preserve"> is</w:t>
      </w:r>
      <w:r>
        <w:rPr>
          <w:rFonts w:ascii="Times New Roman" w:hAnsi="Times New Roman" w:hint="eastAsia"/>
          <w:i/>
          <w:sz w:val="20"/>
          <w:szCs w:val="20"/>
        </w:rPr>
        <w:t xml:space="preserve"> not</w:t>
      </w:r>
      <w:r>
        <w:rPr>
          <w:rFonts w:ascii="Times New Roman" w:hAnsi="Times New Roman" w:hint="eastAsia"/>
          <w:i/>
          <w:sz w:val="20"/>
          <w:szCs w:val="20"/>
        </w:rPr>
        <w:t xml:space="preserve"> supported as measurement quality for CSI-RS based L1 measurement.</w:t>
      </w:r>
    </w:p>
    <w:p w:rsidR="00B003AD" w:rsidRDefault="00F6645E">
      <w:pPr>
        <w:pStyle w:val="Heading3"/>
        <w:numPr>
          <w:ilvl w:val="0"/>
          <w:numId w:val="0"/>
        </w:numPr>
        <w:rPr>
          <w:lang w:val="en-US"/>
        </w:rPr>
      </w:pPr>
      <w:r>
        <w:rPr>
          <w:rFonts w:hint="eastAsia"/>
          <w:lang w:val="en-US"/>
        </w:rPr>
        <w:t>2.</w:t>
      </w:r>
      <w:r>
        <w:rPr>
          <w:rFonts w:eastAsia="宋体" w:hint="eastAsia"/>
          <w:lang w:val="en-US"/>
        </w:rPr>
        <w:t>1</w:t>
      </w:r>
      <w:r>
        <w:rPr>
          <w:rFonts w:hint="eastAsia"/>
          <w:lang w:val="en-US"/>
        </w:rPr>
        <w:t>.</w:t>
      </w:r>
      <w:r>
        <w:rPr>
          <w:rFonts w:eastAsia="宋体" w:hint="eastAsia"/>
          <w:lang w:val="en-US"/>
        </w:rPr>
        <w:t>3</w:t>
      </w:r>
      <w:r>
        <w:rPr>
          <w:rFonts w:hint="eastAsia"/>
          <w:lang w:val="en-US"/>
        </w:rPr>
        <w:t>. Measurement reporting</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RAN1#118 meeting, the general principle on CSI-RS based L1-measurement report has been agreed, as below:</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B003AD">
        <w:tc>
          <w:tcPr>
            <w:tcW w:w="9455" w:type="dxa"/>
          </w:tcPr>
          <w:p w:rsidR="00B003AD" w:rsidRDefault="00F6645E">
            <w:pPr>
              <w:numPr>
                <w:ilvl w:val="255"/>
                <w:numId w:val="0"/>
              </w:numPr>
              <w:spacing w:before="120" w:after="120"/>
              <w:textAlignment w:val="baseline"/>
              <w:rPr>
                <w:rFonts w:ascii="Times New Roman" w:hAnsi="Times New Roman"/>
                <w:sz w:val="20"/>
                <w:szCs w:val="20"/>
              </w:rPr>
            </w:pPr>
            <w:r>
              <w:rPr>
                <w:rFonts w:ascii="Times New Roman" w:eastAsia="宋体" w:hAnsi="Times New Roman"/>
                <w:b/>
                <w:bCs/>
                <w:color w:val="000000"/>
                <w:kern w:val="24"/>
                <w:sz w:val="20"/>
                <w:szCs w:val="20"/>
                <w:u w:val="single"/>
              </w:rPr>
              <w:t>Agreement_RAN1#118</w:t>
            </w:r>
          </w:p>
          <w:p w:rsidR="00B003AD" w:rsidRDefault="00F6645E">
            <w:pPr>
              <w:numPr>
                <w:ilvl w:val="0"/>
                <w:numId w:val="6"/>
              </w:numPr>
              <w:spacing w:after="0"/>
              <w:textAlignment w:val="baseline"/>
              <w:rPr>
                <w:rFonts w:ascii="Times New Roman" w:hAnsi="Times New Roman"/>
                <w:sz w:val="20"/>
                <w:szCs w:val="20"/>
              </w:rPr>
            </w:pPr>
            <w:r>
              <w:rPr>
                <w:rFonts w:ascii="Times New Roman" w:hAnsi="Times New Roman"/>
                <w:sz w:val="20"/>
                <w:szCs w:val="20"/>
              </w:rPr>
              <w:t xml:space="preserve">CSI-RS based L1-RSRP report is supported for </w:t>
            </w:r>
            <w:r>
              <w:rPr>
                <w:rFonts w:ascii="Times New Roman" w:hAnsi="Times New Roman"/>
                <w:sz w:val="20"/>
                <w:szCs w:val="20"/>
              </w:rPr>
              <w:t>gNB scheduled measurement reporting</w:t>
            </w:r>
          </w:p>
          <w:p w:rsidR="00B003AD" w:rsidRDefault="00F6645E">
            <w:pPr>
              <w:numPr>
                <w:ilvl w:val="0"/>
                <w:numId w:val="6"/>
              </w:numPr>
              <w:spacing w:after="0"/>
              <w:textAlignment w:val="baseline"/>
              <w:rPr>
                <w:rFonts w:ascii="Times New Roman" w:hAnsi="Times New Roman"/>
                <w:sz w:val="20"/>
                <w:szCs w:val="20"/>
              </w:rPr>
            </w:pPr>
            <w:r>
              <w:rPr>
                <w:rFonts w:ascii="Times New Roman" w:hAnsi="Times New Roman"/>
                <w:sz w:val="20"/>
                <w:szCs w:val="20"/>
              </w:rPr>
              <w:lastRenderedPageBreak/>
              <w:t>FFS: CSI-RS based L1-SINR report is supported for gNB scheduled measurement reporting</w:t>
            </w:r>
          </w:p>
          <w:p w:rsidR="00B003AD" w:rsidRDefault="00F6645E">
            <w:pPr>
              <w:numPr>
                <w:ilvl w:val="0"/>
                <w:numId w:val="6"/>
              </w:numPr>
              <w:spacing w:after="0"/>
              <w:textAlignment w:val="baseline"/>
              <w:rPr>
                <w:rFonts w:ascii="Times New Roman" w:hAnsi="Times New Roman"/>
                <w:sz w:val="20"/>
                <w:szCs w:val="20"/>
              </w:rPr>
            </w:pPr>
            <w:r>
              <w:rPr>
                <w:rFonts w:ascii="Times New Roman" w:hAnsi="Times New Roman"/>
                <w:sz w:val="20"/>
                <w:szCs w:val="20"/>
                <w:highlight w:val="yellow"/>
              </w:rPr>
              <w:t>Rel-18 LTM CSI reporting framework is the baseline for CSI-RS based L1-measurement report</w:t>
            </w:r>
            <w:r>
              <w:rPr>
                <w:rFonts w:ascii="Times New Roman" w:hAnsi="Times New Roman"/>
                <w:sz w:val="20"/>
                <w:szCs w:val="20"/>
                <w:highlight w:val="yellow"/>
              </w:rPr>
              <w:t xml:space="preserve"> by gNB scheduled measurement reporting</w:t>
            </w:r>
          </w:p>
        </w:tc>
      </w:tr>
    </w:tbl>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lastRenderedPageBreak/>
        <w:t xml:space="preserve">Based on the above agreement, we think that the report content and report format for SSB based measurement report in Rel-18 LTM should also be extended to CSI-RS based measurement report in Rel-19 LTM </w:t>
      </w:r>
      <w:r>
        <w:rPr>
          <w:rFonts w:ascii="Times New Roman" w:eastAsia="宋体" w:hAnsi="Times New Roman" w:hint="eastAsia"/>
          <w:color w:val="000000"/>
          <w:sz w:val="20"/>
          <w:szCs w:val="20"/>
        </w:rPr>
        <w:t xml:space="preserve">to avoid </w:t>
      </w:r>
      <w:r>
        <w:rPr>
          <w:rFonts w:ascii="Times New Roman" w:eastAsia="宋体" w:hAnsi="Times New Roman" w:hint="eastAsia"/>
          <w:color w:val="000000"/>
          <w:sz w:val="20"/>
          <w:szCs w:val="20"/>
        </w:rPr>
        <w:t>additional impact on specification</w:t>
      </w:r>
      <w:r>
        <w:rPr>
          <w:rFonts w:ascii="Times New Roman" w:hAnsi="Times New Roman" w:hint="eastAsia"/>
          <w:sz w:val="20"/>
          <w:szCs w:val="20"/>
        </w:rPr>
        <w:t>.</w:t>
      </w:r>
    </w:p>
    <w:p w:rsidR="00B003AD" w:rsidRDefault="00F6645E">
      <w:pPr>
        <w:snapToGrid w:val="0"/>
        <w:spacing w:before="120" w:after="60" w:line="288" w:lineRule="auto"/>
        <w:jc w:val="both"/>
        <w:rPr>
          <w:rFonts w:ascii="Times New Roman" w:eastAsia="宋体" w:hAnsi="Times New Roman"/>
          <w:color w:val="000000"/>
          <w:sz w:val="20"/>
          <w:szCs w:val="20"/>
        </w:rPr>
      </w:pPr>
      <w:r>
        <w:rPr>
          <w:rFonts w:ascii="Times New Roman" w:hAnsi="Times New Roman" w:hint="eastAsia"/>
          <w:sz w:val="20"/>
          <w:szCs w:val="20"/>
        </w:rPr>
        <w:t xml:space="preserve">For report content, </w:t>
      </w:r>
      <w:r>
        <w:rPr>
          <w:rFonts w:ascii="Times New Roman" w:hAnsi="Times New Roman" w:hint="eastAsia"/>
          <w:sz w:val="20"/>
          <w:szCs w:val="20"/>
        </w:rPr>
        <w:t xml:space="preserve">if UE is configured with </w:t>
      </w:r>
      <w:r>
        <w:rPr>
          <w:rFonts w:ascii="Times New Roman" w:eastAsia="MS Mincho" w:hAnsi="Times New Roman"/>
          <w:i/>
          <w:iCs/>
          <w:color w:val="000000"/>
          <w:sz w:val="20"/>
          <w:szCs w:val="20"/>
        </w:rPr>
        <w:t>spCellInclusion</w:t>
      </w:r>
      <w:r>
        <w:rPr>
          <w:rFonts w:ascii="Times New Roman" w:eastAsia="MS Mincho" w:hAnsi="Times New Roman"/>
          <w:color w:val="000000"/>
          <w:sz w:val="20"/>
          <w:szCs w:val="20"/>
        </w:rPr>
        <w:t xml:space="preserve">, </w:t>
      </w:r>
      <w:r>
        <w:rPr>
          <w:rFonts w:ascii="Times New Roman" w:eastAsia="宋体" w:hAnsi="Times New Roman" w:hint="eastAsia"/>
          <w:color w:val="000000"/>
          <w:sz w:val="20"/>
          <w:szCs w:val="20"/>
        </w:rPr>
        <w:t>UE shall report M different CRI for the current SpCell and each of L-1 candidate cells in a single reporting instance. Otherwise, UE reports M different CRI f</w:t>
      </w:r>
      <w:r>
        <w:rPr>
          <w:rFonts w:ascii="Times New Roman" w:eastAsia="宋体" w:hAnsi="Times New Roman" w:hint="eastAsia"/>
          <w:color w:val="000000"/>
          <w:sz w:val="20"/>
          <w:szCs w:val="20"/>
        </w:rPr>
        <w:t>or each of L candidate cells in a single reporting instance.</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6</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For CSI-RS based measurement reporting, whether the beams of serving cell always included in a single reporting instance is configurable, as legacy in Rel-18 LTM.</w:t>
      </w:r>
    </w:p>
    <w:p w:rsidR="00B003AD" w:rsidRDefault="00F6645E">
      <w:pPr>
        <w:numPr>
          <w:ilvl w:val="255"/>
          <w:numId w:val="0"/>
        </w:numPr>
        <w:snapToGrid w:val="0"/>
        <w:spacing w:before="120" w:after="60" w:line="288" w:lineRule="auto"/>
        <w:jc w:val="both"/>
        <w:rPr>
          <w:rFonts w:ascii="Times New Roman" w:eastAsia="宋体" w:hAnsi="Times New Roman"/>
          <w:color w:val="000000"/>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7</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For CSI-</w:t>
      </w:r>
      <w:r>
        <w:rPr>
          <w:rFonts w:ascii="Times New Roman" w:hAnsi="Times New Roman" w:hint="eastAsia"/>
          <w:i/>
          <w:sz w:val="20"/>
          <w:szCs w:val="20"/>
        </w:rPr>
        <w:t>RS based measurement reporting, if the inclusion of serving cell is configured, M different CRI for the current SpCell and each of L-1 candidate cells are reported in a single reporting instance. Otherwise, M different CRI for each of L candidate cells are</w:t>
      </w:r>
      <w:r>
        <w:rPr>
          <w:rFonts w:ascii="Times New Roman" w:hAnsi="Times New Roman" w:hint="eastAsia"/>
          <w:i/>
          <w:sz w:val="20"/>
          <w:szCs w:val="20"/>
        </w:rPr>
        <w:t xml:space="preserve"> reported in a single reporting instance.</w:t>
      </w:r>
    </w:p>
    <w:p w:rsidR="00B003AD" w:rsidRDefault="00F6645E">
      <w:pPr>
        <w:snapToGrid w:val="0"/>
        <w:spacing w:before="120" w:after="60" w:line="288" w:lineRule="auto"/>
        <w:jc w:val="both"/>
        <w:rPr>
          <w:rFonts w:ascii="Times New Roman" w:eastAsia="宋体" w:hAnsi="Times New Roman"/>
          <w:color w:val="000000"/>
          <w:sz w:val="20"/>
          <w:szCs w:val="20"/>
        </w:rPr>
      </w:pPr>
      <w:r>
        <w:rPr>
          <w:rFonts w:ascii="Times New Roman" w:eastAsia="宋体" w:hAnsi="Times New Roman" w:hint="eastAsia"/>
          <w:color w:val="000000"/>
          <w:sz w:val="20"/>
          <w:szCs w:val="20"/>
        </w:rPr>
        <w:t>For</w:t>
      </w:r>
      <w:r>
        <w:rPr>
          <w:rFonts w:ascii="Times New Roman" w:eastAsia="宋体" w:hAnsi="Times New Roman" w:hint="eastAsia"/>
          <w:color w:val="000000"/>
          <w:sz w:val="20"/>
          <w:szCs w:val="20"/>
        </w:rPr>
        <w:t xml:space="preserve"> </w:t>
      </w:r>
      <w:r>
        <w:rPr>
          <w:rFonts w:ascii="Times New Roman" w:eastAsia="宋体" w:hAnsi="Times New Roman" w:hint="eastAsia"/>
          <w:color w:val="000000"/>
          <w:sz w:val="20"/>
          <w:szCs w:val="20"/>
        </w:rPr>
        <w:t xml:space="preserve">report format, </w:t>
      </w:r>
      <w:r>
        <w:rPr>
          <w:rFonts w:ascii="Times New Roman" w:hAnsi="Times New Roman" w:hint="eastAsia"/>
          <w:i/>
          <w:sz w:val="20"/>
          <w:szCs w:val="20"/>
        </w:rPr>
        <w:t>L1-RSRP quantization and differential report</w:t>
      </w:r>
      <w:r>
        <w:rPr>
          <w:rFonts w:ascii="Times New Roman" w:hAnsi="Times New Roman" w:hint="eastAsia"/>
          <w:i/>
          <w:sz w:val="20"/>
          <w:szCs w:val="20"/>
        </w:rPr>
        <w:t xml:space="preserve"> should be supported, </w:t>
      </w:r>
      <w:r>
        <w:rPr>
          <w:rFonts w:ascii="Times New Roman" w:eastAsia="宋体" w:hAnsi="Times New Roman" w:hint="eastAsia"/>
          <w:color w:val="000000"/>
          <w:sz w:val="20"/>
          <w:szCs w:val="20"/>
        </w:rPr>
        <w:t xml:space="preserve">i.e., for absolute L1-RSRP, the L1-RSRP value is quantized to a 7-bit value in the range [-140, -44] dBm with 1dB step size. </w:t>
      </w:r>
      <w:r>
        <w:rPr>
          <w:rFonts w:ascii="Times New Roman" w:eastAsia="宋体" w:hAnsi="Times New Roman" w:hint="eastAsia"/>
          <w:color w:val="000000"/>
          <w:sz w:val="20"/>
          <w:szCs w:val="20"/>
        </w:rPr>
        <w:t>While for differential L1-RSRP, the L1-RSRP value is quantized to a 4-bit value where the differential L1-RSRP value is computed with 2 dB step size from absolute L1-RSRP value.</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8</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L1-RSRP quantization and differential report</w:t>
      </w:r>
      <w:r>
        <w:rPr>
          <w:rFonts w:ascii="Times New Roman" w:hAnsi="Times New Roman" w:hint="eastAsia"/>
          <w:i/>
          <w:sz w:val="20"/>
          <w:szCs w:val="20"/>
        </w:rPr>
        <w:t xml:space="preserve"> should be supported </w:t>
      </w:r>
      <w:r>
        <w:rPr>
          <w:rFonts w:ascii="Times New Roman" w:hAnsi="Times New Roman"/>
          <w:i/>
          <w:sz w:val="20"/>
          <w:szCs w:val="20"/>
        </w:rPr>
        <w:t>f</w:t>
      </w:r>
      <w:r>
        <w:rPr>
          <w:rFonts w:ascii="Times New Roman" w:hAnsi="Times New Roman"/>
          <w:i/>
          <w:sz w:val="20"/>
          <w:szCs w:val="20"/>
        </w:rPr>
        <w:t xml:space="preserve">or </w:t>
      </w:r>
      <w:r>
        <w:rPr>
          <w:rFonts w:ascii="Times New Roman" w:hAnsi="Times New Roman" w:hint="eastAsia"/>
          <w:i/>
          <w:sz w:val="20"/>
          <w:szCs w:val="20"/>
        </w:rPr>
        <w:t xml:space="preserve">CSI-RS based reporting in </w:t>
      </w:r>
      <w:r>
        <w:rPr>
          <w:rFonts w:ascii="Times New Roman" w:hAnsi="Times New Roman"/>
          <w:i/>
          <w:sz w:val="20"/>
          <w:szCs w:val="20"/>
        </w:rPr>
        <w:t>Rel-1</w:t>
      </w:r>
      <w:r>
        <w:rPr>
          <w:rFonts w:ascii="Times New Roman" w:hAnsi="Times New Roman" w:hint="eastAsia"/>
          <w:i/>
          <w:sz w:val="20"/>
          <w:szCs w:val="20"/>
        </w:rPr>
        <w:t>9</w:t>
      </w:r>
      <w:r>
        <w:rPr>
          <w:rFonts w:ascii="Times New Roman" w:hAnsi="Times New Roman"/>
          <w:i/>
          <w:sz w:val="20"/>
          <w:szCs w:val="20"/>
        </w:rPr>
        <w:t xml:space="preserve"> L</w:t>
      </w:r>
      <w:r>
        <w:rPr>
          <w:rFonts w:ascii="Times New Roman" w:hAnsi="Times New Roman" w:hint="eastAsia"/>
          <w:i/>
          <w:sz w:val="20"/>
          <w:szCs w:val="20"/>
        </w:rPr>
        <w:t>TM,</w:t>
      </w:r>
      <w:r>
        <w:rPr>
          <w:rFonts w:ascii="Times New Roman" w:hAnsi="Times New Roman" w:hint="eastAsia"/>
          <w:i/>
          <w:sz w:val="20"/>
          <w:szCs w:val="20"/>
        </w:rPr>
        <w:t xml:space="preserve"> which is</w:t>
      </w:r>
      <w:r>
        <w:rPr>
          <w:rFonts w:ascii="Times New Roman" w:hAnsi="Times New Roman" w:hint="eastAsia"/>
          <w:i/>
          <w:sz w:val="20"/>
          <w:szCs w:val="20"/>
        </w:rPr>
        <w:t xml:space="preserve"> </w:t>
      </w:r>
      <w:r>
        <w:rPr>
          <w:rFonts w:ascii="Times New Roman" w:hAnsi="Times New Roman"/>
          <w:i/>
          <w:sz w:val="20"/>
          <w:szCs w:val="20"/>
        </w:rPr>
        <w:t>same</w:t>
      </w:r>
      <w:r>
        <w:rPr>
          <w:rFonts w:ascii="Times New Roman" w:hAnsi="Times New Roman" w:hint="eastAsia"/>
          <w:i/>
          <w:sz w:val="20"/>
          <w:szCs w:val="20"/>
        </w:rPr>
        <w:t xml:space="preserve"> </w:t>
      </w:r>
      <w:r>
        <w:rPr>
          <w:rFonts w:ascii="Times New Roman" w:hAnsi="Times New Roman" w:hint="eastAsia"/>
          <w:i/>
          <w:sz w:val="20"/>
          <w:szCs w:val="20"/>
        </w:rPr>
        <w:t xml:space="preserve">as </w:t>
      </w:r>
      <w:r>
        <w:rPr>
          <w:rFonts w:ascii="Times New Roman" w:hAnsi="Times New Roman"/>
          <w:i/>
          <w:sz w:val="20"/>
          <w:szCs w:val="20"/>
        </w:rPr>
        <w:t>in Rel-1</w:t>
      </w:r>
      <w:r>
        <w:rPr>
          <w:rFonts w:ascii="Times New Roman" w:hAnsi="Times New Roman" w:hint="eastAsia"/>
          <w:i/>
          <w:sz w:val="20"/>
          <w:szCs w:val="20"/>
        </w:rPr>
        <w:t>8 LTM</w:t>
      </w:r>
      <w:r>
        <w:rPr>
          <w:rFonts w:ascii="Times New Roman" w:hAnsi="Times New Roman" w:hint="eastAsia"/>
          <w:i/>
          <w:sz w:val="20"/>
          <w:szCs w:val="20"/>
        </w:rPr>
        <w:t xml:space="preserve">. </w:t>
      </w:r>
    </w:p>
    <w:p w:rsidR="00B003AD" w:rsidRDefault="00F6645E">
      <w:pPr>
        <w:pStyle w:val="Heading2"/>
        <w:numPr>
          <w:ilvl w:val="1"/>
          <w:numId w:val="1"/>
        </w:numPr>
        <w:rPr>
          <w:lang w:val="en-US"/>
        </w:rPr>
      </w:pPr>
      <w:r>
        <w:rPr>
          <w:rFonts w:hint="eastAsia"/>
          <w:lang w:val="en-US"/>
        </w:rPr>
        <w:t>CSI acquisition</w:t>
      </w:r>
      <w:r>
        <w:rPr>
          <w:rFonts w:eastAsia="宋体" w:hint="eastAsia"/>
          <w:lang w:val="en-US"/>
        </w:rPr>
        <w:t xml:space="preserve"> before or during LTM cell switch</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hint="eastAsia"/>
          <w:sz w:val="20"/>
          <w:szCs w:val="20"/>
        </w:rPr>
        <w:t xml:space="preserve">RAN#105 meeting, it was agreed that CSI acquisition on candidate cell(s) before or during LTM cell switch is included within the scope of the WID </w:t>
      </w:r>
      <w:r>
        <w:rPr>
          <w:rFonts w:ascii="Times New Roman" w:hAnsi="Times New Roman" w:hint="eastAsia"/>
          <w:sz w:val="20"/>
          <w:szCs w:val="20"/>
        </w:rPr>
        <w:t>on NR mobility enhancements Phase 4</w:t>
      </w:r>
      <w:r>
        <w:rPr>
          <w:rFonts w:ascii="Times New Roman" w:hAnsi="Times New Roman" w:hint="eastAsia"/>
          <w:sz w:val="20"/>
          <w:szCs w:val="20"/>
        </w:rPr>
        <w:t>.</w:t>
      </w:r>
    </w:p>
    <w:tbl>
      <w:tblPr>
        <w:tblStyle w:val="TableGrid"/>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8"/>
      </w:tblGrid>
      <w:tr w:rsidR="00B003AD">
        <w:tc>
          <w:tcPr>
            <w:tcW w:w="9474" w:type="dxa"/>
          </w:tcPr>
          <w:p w:rsidR="00B003AD" w:rsidRDefault="00F6645E">
            <w:pPr>
              <w:numPr>
                <w:ilvl w:val="0"/>
                <w:numId w:val="9"/>
              </w:numPr>
              <w:spacing w:before="60" w:after="60"/>
              <w:rPr>
                <w:rFonts w:ascii="Times New Roman" w:hAnsi="Times New Roman"/>
                <w:bCs/>
                <w:sz w:val="20"/>
                <w:szCs w:val="20"/>
              </w:rPr>
            </w:pPr>
            <w:r>
              <w:rPr>
                <w:rFonts w:ascii="Times New Roman" w:hAnsi="Times New Roman"/>
                <w:bCs/>
                <w:sz w:val="20"/>
                <w:szCs w:val="20"/>
              </w:rPr>
              <w:t xml:space="preserve">Specify CSI acquisition on candidate cell(s) based on CSI-RS before or </w:t>
            </w:r>
            <w:r>
              <w:rPr>
                <w:rFonts w:ascii="Times New Roman" w:hAnsi="Times New Roman"/>
                <w:bCs/>
                <w:sz w:val="20"/>
                <w:szCs w:val="20"/>
              </w:rPr>
              <w:t>during LTM cell switch [RAN1]</w:t>
            </w:r>
          </w:p>
          <w:p w:rsidR="00B003AD" w:rsidRDefault="00F6645E">
            <w:pPr>
              <w:numPr>
                <w:ilvl w:val="255"/>
                <w:numId w:val="0"/>
              </w:numPr>
              <w:spacing w:after="60"/>
            </w:pPr>
            <w:r>
              <w:rPr>
                <w:rFonts w:ascii="Times New Roman" w:hAnsi="Times New Roman"/>
                <w:sz w:val="20"/>
                <w:szCs w:val="20"/>
              </w:rPr>
              <w:t>NOTE: RAN1 WG to decide on whether to support CSI report before or during the LTM cell switch, as part of the CSI acquisition procedure.</w:t>
            </w:r>
          </w:p>
        </w:tc>
      </w:tr>
    </w:tbl>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this section, we will share our views on the framework of CSI acquisition before or d</w:t>
      </w:r>
      <w:r>
        <w:rPr>
          <w:rFonts w:ascii="Times New Roman" w:hAnsi="Times New Roman" w:hint="eastAsia"/>
          <w:sz w:val="20"/>
          <w:szCs w:val="20"/>
        </w:rPr>
        <w:t>uring LTM cell switch and CSI-RS measurement and CSI reporting as a part of CSI acquisition.</w:t>
      </w:r>
    </w:p>
    <w:p w:rsidR="00B003AD" w:rsidRDefault="00F6645E">
      <w:pPr>
        <w:pStyle w:val="Heading3"/>
        <w:numPr>
          <w:ilvl w:val="0"/>
          <w:numId w:val="0"/>
        </w:numPr>
        <w:rPr>
          <w:lang w:val="en-US"/>
        </w:rPr>
      </w:pPr>
      <w:r>
        <w:rPr>
          <w:rFonts w:hint="eastAsia"/>
          <w:lang w:val="en-US"/>
        </w:rPr>
        <w:t>2.2.</w:t>
      </w:r>
      <w:r>
        <w:rPr>
          <w:rFonts w:eastAsia="宋体" w:hint="eastAsia"/>
          <w:lang w:val="en-US"/>
        </w:rPr>
        <w:t>1</w:t>
      </w:r>
      <w:r>
        <w:rPr>
          <w:rFonts w:hint="eastAsia"/>
          <w:lang w:val="en-US"/>
        </w:rPr>
        <w:t xml:space="preserve">. </w:t>
      </w:r>
      <w:r>
        <w:rPr>
          <w:rFonts w:hint="eastAsia"/>
          <w:lang w:val="en-US"/>
        </w:rPr>
        <w:t>The framework of CSI acquisition before or during LTM cell switch</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Before discussing any detailed designs, it is crucial to first clarify the potential frame</w:t>
      </w:r>
      <w:r>
        <w:rPr>
          <w:rFonts w:ascii="Times New Roman" w:hAnsi="Times New Roman" w:hint="eastAsia"/>
          <w:sz w:val="20"/>
          <w:szCs w:val="20"/>
        </w:rPr>
        <w:t xml:space="preserve">work of CSI acquisition before or during LTM cell switch. </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order to support early CSI acquisition for Rel-19 mobility, at least one of the following potential alternatives can be considered, as shown in Figure 2:</w:t>
      </w:r>
    </w:p>
    <w:p w:rsidR="00B003AD" w:rsidRDefault="00F6645E">
      <w:pPr>
        <w:numPr>
          <w:ilvl w:val="0"/>
          <w:numId w:val="10"/>
        </w:numPr>
        <w:snapToGrid w:val="0"/>
        <w:spacing w:after="60" w:line="288" w:lineRule="auto"/>
        <w:jc w:val="both"/>
        <w:rPr>
          <w:rFonts w:ascii="Times New Roman" w:hAnsi="Times New Roman"/>
          <w:sz w:val="20"/>
          <w:szCs w:val="20"/>
        </w:rPr>
      </w:pPr>
      <w:r>
        <w:rPr>
          <w:rFonts w:ascii="Times New Roman" w:hAnsi="Times New Roman" w:hint="eastAsia"/>
          <w:sz w:val="20"/>
          <w:szCs w:val="20"/>
          <w:lang w:bidi="ar"/>
        </w:rPr>
        <w:t xml:space="preserve">Alt-1: </w:t>
      </w:r>
      <w:r>
        <w:rPr>
          <w:rFonts w:ascii="Times New Roman" w:hAnsi="Times New Roman" w:hint="eastAsia"/>
          <w:sz w:val="20"/>
          <w:szCs w:val="20"/>
          <w:lang w:bidi="ar"/>
        </w:rPr>
        <w:t>CSI-RS measurement and CSI report</w:t>
      </w:r>
      <w:r>
        <w:rPr>
          <w:rFonts w:ascii="Times New Roman" w:hAnsi="Times New Roman" w:hint="eastAsia"/>
          <w:sz w:val="20"/>
          <w:szCs w:val="20"/>
          <w:lang w:bidi="ar"/>
        </w:rPr>
        <w:t xml:space="preserve">ing </w:t>
      </w:r>
      <w:r>
        <w:rPr>
          <w:rFonts w:ascii="Times New Roman" w:hAnsi="Times New Roman" w:hint="eastAsia"/>
          <w:sz w:val="20"/>
          <w:szCs w:val="20"/>
          <w:lang w:bidi="ar"/>
        </w:rPr>
        <w:t xml:space="preserve">operations </w:t>
      </w:r>
      <w:r>
        <w:rPr>
          <w:rFonts w:ascii="Times New Roman" w:hAnsi="Times New Roman" w:hint="eastAsia"/>
          <w:sz w:val="20"/>
          <w:szCs w:val="20"/>
          <w:lang w:bidi="ar"/>
        </w:rPr>
        <w:t xml:space="preserve">are </w:t>
      </w:r>
      <w:r>
        <w:rPr>
          <w:rFonts w:ascii="Times New Roman" w:hAnsi="Times New Roman" w:hint="eastAsia"/>
          <w:sz w:val="20"/>
          <w:szCs w:val="20"/>
          <w:lang w:bidi="ar"/>
        </w:rPr>
        <w:t>completed</w:t>
      </w:r>
      <w:r>
        <w:rPr>
          <w:rFonts w:ascii="Times New Roman" w:hAnsi="Times New Roman" w:hint="eastAsia"/>
          <w:sz w:val="20"/>
          <w:szCs w:val="20"/>
          <w:lang w:bidi="ar"/>
        </w:rPr>
        <w:t xml:space="preserve"> before reception of LTM Cell Switch Command</w:t>
      </w:r>
      <w:r>
        <w:rPr>
          <w:rFonts w:ascii="Times New Roman" w:hAnsi="Times New Roman" w:hint="eastAsia"/>
          <w:sz w:val="20"/>
          <w:szCs w:val="20"/>
          <w:lang w:bidi="ar"/>
        </w:rPr>
        <w:t xml:space="preserve"> </w:t>
      </w:r>
      <w:r>
        <w:rPr>
          <w:rFonts w:ascii="Times New Roman" w:hAnsi="Times New Roman" w:hint="eastAsia"/>
          <w:sz w:val="20"/>
          <w:szCs w:val="20"/>
          <w:lang w:bidi="ar"/>
        </w:rPr>
        <w:t>(CSC) MAC CE.</w:t>
      </w:r>
    </w:p>
    <w:p w:rsidR="00B003AD" w:rsidRDefault="00F6645E">
      <w:pPr>
        <w:numPr>
          <w:ilvl w:val="0"/>
          <w:numId w:val="10"/>
        </w:numPr>
        <w:snapToGrid w:val="0"/>
        <w:spacing w:after="60" w:line="288" w:lineRule="auto"/>
        <w:jc w:val="both"/>
        <w:rPr>
          <w:rFonts w:ascii="Times New Roman" w:hAnsi="Times New Roman"/>
          <w:sz w:val="20"/>
          <w:szCs w:val="20"/>
        </w:rPr>
      </w:pPr>
      <w:r>
        <w:rPr>
          <w:rFonts w:ascii="Times New Roman" w:hAnsi="Times New Roman" w:hint="eastAsia"/>
          <w:sz w:val="20"/>
          <w:szCs w:val="20"/>
          <w:lang w:bidi="ar"/>
        </w:rPr>
        <w:t xml:space="preserve">Alt-2: </w:t>
      </w:r>
      <w:r>
        <w:rPr>
          <w:rFonts w:ascii="Times New Roman" w:hAnsi="Times New Roman" w:hint="eastAsia"/>
          <w:sz w:val="20"/>
          <w:szCs w:val="20"/>
          <w:lang w:bidi="ar"/>
        </w:rPr>
        <w:t xml:space="preserve">CSI-RS measurement is performed before reception of LTM CSC MAC CE and CSI reporting is </w:t>
      </w:r>
      <w:r>
        <w:rPr>
          <w:rFonts w:ascii="Times New Roman" w:hAnsi="Times New Roman" w:hint="eastAsia"/>
          <w:sz w:val="20"/>
          <w:szCs w:val="20"/>
          <w:lang w:bidi="ar"/>
        </w:rPr>
        <w:t>transmitted</w:t>
      </w:r>
      <w:r>
        <w:rPr>
          <w:rFonts w:ascii="Times New Roman" w:hAnsi="Times New Roman" w:hint="eastAsia"/>
          <w:sz w:val="20"/>
          <w:szCs w:val="20"/>
          <w:lang w:bidi="ar"/>
        </w:rPr>
        <w:t xml:space="preserve"> after reception of LTM CSC MAC CE.</w:t>
      </w:r>
    </w:p>
    <w:p w:rsidR="00B003AD" w:rsidRDefault="00F6645E">
      <w:pPr>
        <w:numPr>
          <w:ilvl w:val="0"/>
          <w:numId w:val="10"/>
        </w:numPr>
        <w:snapToGrid w:val="0"/>
        <w:spacing w:after="60" w:line="288" w:lineRule="auto"/>
        <w:jc w:val="both"/>
        <w:rPr>
          <w:rFonts w:ascii="Times New Roman" w:hAnsi="Times New Roman"/>
          <w:sz w:val="20"/>
          <w:szCs w:val="20"/>
        </w:rPr>
      </w:pPr>
      <w:r>
        <w:rPr>
          <w:rFonts w:ascii="Times New Roman" w:hAnsi="Times New Roman" w:hint="eastAsia"/>
          <w:sz w:val="20"/>
          <w:szCs w:val="20"/>
          <w:lang w:bidi="ar"/>
        </w:rPr>
        <w:lastRenderedPageBreak/>
        <w:t xml:space="preserve">Alt-3: </w:t>
      </w:r>
      <w:r>
        <w:rPr>
          <w:rFonts w:ascii="Times New Roman" w:hAnsi="Times New Roman" w:hint="eastAsia"/>
          <w:sz w:val="20"/>
          <w:szCs w:val="20"/>
          <w:lang w:bidi="ar"/>
        </w:rPr>
        <w:t xml:space="preserve">CSI-RS measurement </w:t>
      </w:r>
      <w:r>
        <w:rPr>
          <w:rFonts w:ascii="Times New Roman" w:hAnsi="Times New Roman" w:hint="eastAsia"/>
          <w:sz w:val="20"/>
          <w:szCs w:val="20"/>
          <w:lang w:bidi="ar"/>
        </w:rPr>
        <w:t>and CSI reporting operations are completed after reception of LTM CSC MAC CE.</w:t>
      </w:r>
    </w:p>
    <w:p w:rsidR="00B003AD" w:rsidRDefault="00F6645E">
      <w:pPr>
        <w:snapToGrid w:val="0"/>
        <w:spacing w:before="120" w:after="60" w:line="288" w:lineRule="auto"/>
        <w:jc w:val="both"/>
      </w:pPr>
      <w:r>
        <w:rPr>
          <w:noProof/>
        </w:rPr>
        <w:drawing>
          <wp:inline distT="0" distB="0" distL="114300" distR="114300">
            <wp:extent cx="1760220" cy="1227455"/>
            <wp:effectExtent l="0" t="0" r="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a:stretch>
                      <a:fillRect/>
                    </a:stretch>
                  </pic:blipFill>
                  <pic:spPr>
                    <a:xfrm>
                      <a:off x="0" y="0"/>
                      <a:ext cx="1760220" cy="1227455"/>
                    </a:xfrm>
                    <a:prstGeom prst="rect">
                      <a:avLst/>
                    </a:prstGeom>
                    <a:noFill/>
                    <a:ln>
                      <a:noFill/>
                    </a:ln>
                  </pic:spPr>
                </pic:pic>
              </a:graphicData>
            </a:graphic>
          </wp:inline>
        </w:drawing>
      </w:r>
      <w:r>
        <w:rPr>
          <w:rFonts w:hint="eastAsia"/>
        </w:rPr>
        <w:t xml:space="preserve">    </w:t>
      </w:r>
      <w:r>
        <w:rPr>
          <w:noProof/>
        </w:rPr>
        <w:drawing>
          <wp:inline distT="0" distB="0" distL="114300" distR="114300">
            <wp:extent cx="1904365" cy="1245870"/>
            <wp:effectExtent l="0" t="0" r="0" b="1143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1"/>
                    <a:stretch>
                      <a:fillRect/>
                    </a:stretch>
                  </pic:blipFill>
                  <pic:spPr>
                    <a:xfrm>
                      <a:off x="0" y="0"/>
                      <a:ext cx="1904365" cy="1245870"/>
                    </a:xfrm>
                    <a:prstGeom prst="rect">
                      <a:avLst/>
                    </a:prstGeom>
                    <a:noFill/>
                    <a:ln>
                      <a:noFill/>
                    </a:ln>
                  </pic:spPr>
                </pic:pic>
              </a:graphicData>
            </a:graphic>
          </wp:inline>
        </w:drawing>
      </w:r>
      <w:r>
        <w:rPr>
          <w:rFonts w:hint="eastAsia"/>
        </w:rPr>
        <w:t xml:space="preserve">    </w:t>
      </w:r>
      <w:r>
        <w:rPr>
          <w:noProof/>
        </w:rPr>
        <w:drawing>
          <wp:inline distT="0" distB="0" distL="114300" distR="114300">
            <wp:extent cx="1695450" cy="1227455"/>
            <wp:effectExtent l="0" t="0" r="0" b="444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2"/>
                    <a:stretch>
                      <a:fillRect/>
                    </a:stretch>
                  </pic:blipFill>
                  <pic:spPr>
                    <a:xfrm>
                      <a:off x="0" y="0"/>
                      <a:ext cx="1695450" cy="1227455"/>
                    </a:xfrm>
                    <a:prstGeom prst="rect">
                      <a:avLst/>
                    </a:prstGeom>
                    <a:noFill/>
                    <a:ln>
                      <a:noFill/>
                    </a:ln>
                  </pic:spPr>
                </pic:pic>
              </a:graphicData>
            </a:graphic>
          </wp:inline>
        </w:drawing>
      </w:r>
    </w:p>
    <w:p w:rsidR="00B003AD" w:rsidRDefault="00F6645E">
      <w:pPr>
        <w:snapToGrid w:val="0"/>
        <w:spacing w:before="120" w:after="60" w:line="288" w:lineRule="auto"/>
        <w:ind w:firstLineChars="600" w:firstLine="1200"/>
        <w:jc w:val="both"/>
        <w:rPr>
          <w:rFonts w:ascii="Times New Roman" w:hAnsi="Times New Roman"/>
          <w:sz w:val="20"/>
          <w:szCs w:val="20"/>
          <w:lang w:bidi="ar"/>
        </w:rPr>
      </w:pPr>
      <w:r>
        <w:rPr>
          <w:rFonts w:ascii="Times New Roman" w:hAnsi="Times New Roman" w:hint="eastAsia"/>
          <w:sz w:val="20"/>
          <w:szCs w:val="20"/>
          <w:lang w:bidi="ar"/>
        </w:rPr>
        <w:t>Alt-</w:t>
      </w:r>
      <w:r>
        <w:rPr>
          <w:rFonts w:ascii="Times New Roman" w:hAnsi="Times New Roman" w:hint="eastAsia"/>
          <w:sz w:val="20"/>
          <w:szCs w:val="20"/>
          <w:lang w:bidi="ar"/>
        </w:rPr>
        <w:t xml:space="preserve">1                           </w:t>
      </w:r>
      <w:r>
        <w:rPr>
          <w:rFonts w:ascii="Times New Roman" w:hAnsi="Times New Roman" w:hint="eastAsia"/>
          <w:sz w:val="20"/>
          <w:szCs w:val="20"/>
          <w:lang w:bidi="ar"/>
        </w:rPr>
        <w:t>Alt-</w:t>
      </w:r>
      <w:r>
        <w:rPr>
          <w:rFonts w:ascii="Times New Roman" w:hAnsi="Times New Roman" w:hint="eastAsia"/>
          <w:sz w:val="20"/>
          <w:szCs w:val="20"/>
          <w:lang w:bidi="ar"/>
        </w:rPr>
        <w:t xml:space="preserve">2                              </w:t>
      </w:r>
      <w:r>
        <w:rPr>
          <w:rFonts w:ascii="Times New Roman" w:hAnsi="Times New Roman" w:hint="eastAsia"/>
          <w:sz w:val="20"/>
          <w:szCs w:val="20"/>
          <w:lang w:bidi="ar"/>
        </w:rPr>
        <w:t>Alt-</w:t>
      </w:r>
      <w:r>
        <w:rPr>
          <w:rFonts w:ascii="Times New Roman" w:hAnsi="Times New Roman" w:hint="eastAsia"/>
          <w:sz w:val="20"/>
          <w:szCs w:val="20"/>
          <w:lang w:bidi="ar"/>
        </w:rPr>
        <w:t>3</w:t>
      </w:r>
    </w:p>
    <w:p w:rsidR="00B003AD" w:rsidRDefault="00F6645E">
      <w:pPr>
        <w:snapToGrid w:val="0"/>
        <w:spacing w:before="120" w:after="60" w:line="288" w:lineRule="auto"/>
        <w:ind w:firstLineChars="600" w:firstLine="1205"/>
        <w:jc w:val="center"/>
        <w:rPr>
          <w:rFonts w:ascii="Times New Roman" w:hAnsi="Times New Roman"/>
          <w:sz w:val="20"/>
          <w:szCs w:val="20"/>
        </w:rPr>
      </w:pPr>
      <w:r>
        <w:rPr>
          <w:rFonts w:ascii="Times New Roman" w:hAnsi="Times New Roman" w:hint="eastAsia"/>
          <w:b/>
          <w:bCs/>
          <w:sz w:val="20"/>
          <w:szCs w:val="20"/>
        </w:rPr>
        <w:t xml:space="preserve">Figure </w:t>
      </w:r>
      <w:r>
        <w:rPr>
          <w:rFonts w:ascii="Times New Roman" w:hAnsi="Times New Roman" w:hint="eastAsia"/>
          <w:b/>
          <w:bCs/>
          <w:sz w:val="20"/>
          <w:szCs w:val="20"/>
        </w:rPr>
        <w:t>2</w:t>
      </w:r>
      <w:r>
        <w:rPr>
          <w:rFonts w:ascii="Times New Roman" w:hAnsi="Times New Roman" w:hint="eastAsia"/>
          <w:b/>
          <w:bCs/>
          <w:sz w:val="20"/>
          <w:szCs w:val="20"/>
        </w:rPr>
        <w:t>.</w:t>
      </w:r>
      <w:r>
        <w:rPr>
          <w:rFonts w:ascii="Times New Roman" w:hAnsi="Times New Roman" w:hint="eastAsia"/>
          <w:sz w:val="20"/>
          <w:szCs w:val="20"/>
        </w:rPr>
        <w:t xml:space="preserve"> </w:t>
      </w:r>
      <w:r>
        <w:rPr>
          <w:rFonts w:ascii="Times New Roman" w:hAnsi="Times New Roman" w:hint="eastAsia"/>
          <w:sz w:val="20"/>
          <w:szCs w:val="20"/>
        </w:rPr>
        <w:t>The framework of early CSI acquisition before or during LTM cell switch</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 xml:space="preserve">For these </w:t>
      </w:r>
      <w:r>
        <w:rPr>
          <w:rFonts w:ascii="Times New Roman" w:hAnsi="Times New Roman" w:hint="eastAsia"/>
          <w:sz w:val="20"/>
          <w:szCs w:val="20"/>
          <w:lang w:bidi="ar"/>
        </w:rPr>
        <w:t>three potential methods, the following analysis is provided from the different dimensions such as specification impact, interruption time, performance and XR for mobility scenario:</w:t>
      </w:r>
    </w:p>
    <w:p w:rsidR="00B003AD" w:rsidRDefault="00F6645E">
      <w:pPr>
        <w:numPr>
          <w:ilvl w:val="0"/>
          <w:numId w:val="11"/>
        </w:numPr>
        <w:spacing w:before="20" w:after="0"/>
        <w:textAlignment w:val="baseline"/>
      </w:pPr>
      <w:r>
        <w:rPr>
          <w:rFonts w:ascii="Times New Roman" w:eastAsia="宋体" w:hAnsi="Times New Roman"/>
          <w:b/>
          <w:bCs/>
          <w:color w:val="000000"/>
          <w:kern w:val="24"/>
          <w:sz w:val="20"/>
          <w:szCs w:val="20"/>
          <w:lang w:bidi="ar"/>
        </w:rPr>
        <w:t>Spec</w:t>
      </w:r>
      <w:r>
        <w:rPr>
          <w:rFonts w:ascii="Times New Roman" w:eastAsia="宋体" w:hAnsi="Times New Roman" w:hint="eastAsia"/>
          <w:b/>
          <w:bCs/>
          <w:color w:val="000000"/>
          <w:kern w:val="24"/>
          <w:sz w:val="20"/>
          <w:szCs w:val="20"/>
          <w:lang w:bidi="ar"/>
        </w:rPr>
        <w:t>ification</w:t>
      </w:r>
      <w:r>
        <w:rPr>
          <w:rFonts w:ascii="Times New Roman" w:eastAsia="宋体" w:hAnsi="Times New Roman"/>
          <w:b/>
          <w:bCs/>
          <w:color w:val="000000"/>
          <w:kern w:val="24"/>
          <w:sz w:val="20"/>
          <w:szCs w:val="20"/>
          <w:lang w:bidi="ar"/>
        </w:rPr>
        <w:t xml:space="preserve"> impact </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From RAN1 perspective, Alt-1 has less spec impact sin</w:t>
      </w:r>
      <w:r>
        <w:rPr>
          <w:rFonts w:ascii="Times New Roman" w:hAnsi="Times New Roman" w:hint="eastAsia"/>
          <w:sz w:val="20"/>
          <w:szCs w:val="20"/>
          <w:lang w:bidi="ar"/>
        </w:rPr>
        <w:t>ce the legacy CSI acquisition mechanism for serving cell can be directly extended to the candidate cell. While for Alt-2 and Alt-3, at least the design on CSI reporting to target cell needs to be discussed first, e.g., signaling design to activate or trigg</w:t>
      </w:r>
      <w:r>
        <w:rPr>
          <w:rFonts w:ascii="Times New Roman" w:hAnsi="Times New Roman" w:hint="eastAsia"/>
          <w:sz w:val="20"/>
          <w:szCs w:val="20"/>
          <w:lang w:bidi="ar"/>
        </w:rPr>
        <w:t>er SP/AP CSI if supported, timeline, UL resource to CSI reporting, etc.</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 xml:space="preserve">Besides, for Alt-1, whether to need introducing message interaction between serving cell and candidate cell depends on scenario, e.g., for intra-DU scenario, the message to inform CSI </w:t>
      </w:r>
      <w:r>
        <w:rPr>
          <w:rFonts w:ascii="Times New Roman" w:hAnsi="Times New Roman" w:hint="eastAsia"/>
          <w:sz w:val="20"/>
          <w:szCs w:val="20"/>
          <w:lang w:bidi="ar"/>
        </w:rPr>
        <w:t xml:space="preserve">reporting corresponding to a candidate cell from serving cell to the candidate cell is not needed. For inter-DU intra-CU and inter-CU, whether to need the message can be further discussed. </w:t>
      </w:r>
      <w:r>
        <w:rPr>
          <w:rFonts w:ascii="Times New Roman" w:hAnsi="Times New Roman" w:hint="eastAsia"/>
          <w:sz w:val="20"/>
          <w:szCs w:val="20"/>
          <w:lang w:bidi="ar"/>
        </w:rPr>
        <w:t xml:space="preserve">While for </w:t>
      </w:r>
      <w:r>
        <w:rPr>
          <w:rFonts w:ascii="Times New Roman" w:hAnsi="Times New Roman" w:hint="eastAsia"/>
          <w:sz w:val="20"/>
          <w:szCs w:val="20"/>
          <w:lang w:bidi="ar"/>
        </w:rPr>
        <w:t>Alt-2 and Alt-3</w:t>
      </w:r>
      <w:r>
        <w:rPr>
          <w:rFonts w:ascii="Times New Roman" w:hAnsi="Times New Roman" w:hint="eastAsia"/>
          <w:sz w:val="20"/>
          <w:szCs w:val="20"/>
          <w:lang w:bidi="ar"/>
        </w:rPr>
        <w:t xml:space="preserve">, if </w:t>
      </w:r>
      <w:r>
        <w:rPr>
          <w:rFonts w:ascii="Times New Roman" w:hAnsi="Times New Roman" w:hint="eastAsia"/>
          <w:sz w:val="20"/>
          <w:szCs w:val="20"/>
          <w:lang w:bidi="ar"/>
        </w:rPr>
        <w:t xml:space="preserve">aperiodic CSI reporting is triggered </w:t>
      </w:r>
      <w:r>
        <w:rPr>
          <w:rFonts w:ascii="Times New Roman" w:hAnsi="Times New Roman" w:hint="eastAsia"/>
          <w:sz w:val="20"/>
          <w:szCs w:val="20"/>
          <w:lang w:bidi="ar"/>
        </w:rPr>
        <w:t xml:space="preserve">by LTM CSC MAC CE, </w:t>
      </w:r>
      <w:r>
        <w:rPr>
          <w:rFonts w:ascii="Times New Roman" w:hAnsi="Times New Roman" w:hint="eastAsia"/>
          <w:sz w:val="20"/>
          <w:szCs w:val="20"/>
          <w:lang w:bidi="ar"/>
        </w:rPr>
        <w:t>it</w:t>
      </w:r>
      <w:r>
        <w:rPr>
          <w:rFonts w:ascii="Times New Roman" w:hAnsi="Times New Roman" w:hint="eastAsia"/>
          <w:sz w:val="20"/>
          <w:szCs w:val="20"/>
          <w:lang w:bidi="ar"/>
        </w:rPr>
        <w:t xml:space="preserve"> ma</w:t>
      </w:r>
      <w:r>
        <w:rPr>
          <w:rFonts w:ascii="Times New Roman" w:hAnsi="Times New Roman" w:hint="eastAsia"/>
          <w:sz w:val="20"/>
          <w:szCs w:val="20"/>
          <w:lang w:bidi="ar"/>
        </w:rPr>
        <w:t>y</w:t>
      </w:r>
      <w:r>
        <w:rPr>
          <w:rFonts w:ascii="Times New Roman" w:hAnsi="Times New Roman" w:hint="eastAsia"/>
          <w:sz w:val="20"/>
          <w:szCs w:val="20"/>
          <w:lang w:bidi="ar"/>
        </w:rPr>
        <w:t xml:space="preserve"> need to further evaluate impact on</w:t>
      </w:r>
      <w:r>
        <w:rPr>
          <w:rFonts w:ascii="Times New Roman" w:hAnsi="Times New Roman" w:hint="eastAsia"/>
          <w:sz w:val="20"/>
          <w:szCs w:val="20"/>
          <w:lang w:bidi="ar"/>
        </w:rPr>
        <w:t xml:space="preserve"> </w:t>
      </w:r>
      <w:r>
        <w:rPr>
          <w:rFonts w:ascii="Times New Roman" w:hAnsi="Times New Roman" w:hint="eastAsia"/>
          <w:sz w:val="20"/>
          <w:szCs w:val="20"/>
          <w:lang w:bidi="ar"/>
        </w:rPr>
        <w:t>RAN2/4.</w:t>
      </w:r>
      <w:r>
        <w:rPr>
          <w:rFonts w:ascii="Times New Roman" w:hAnsi="Times New Roman" w:hint="eastAsia"/>
          <w:sz w:val="20"/>
          <w:szCs w:val="20"/>
          <w:lang w:bidi="ar"/>
        </w:rPr>
        <w:t xml:space="preserve"> </w:t>
      </w:r>
    </w:p>
    <w:p w:rsidR="00B003AD" w:rsidRDefault="00F6645E">
      <w:pPr>
        <w:numPr>
          <w:ilvl w:val="0"/>
          <w:numId w:val="11"/>
        </w:numPr>
        <w:spacing w:before="20" w:after="0"/>
        <w:textAlignment w:val="baseline"/>
        <w:rPr>
          <w:rFonts w:ascii="Times New Roman" w:eastAsia="宋体" w:hAnsi="Times New Roman"/>
          <w:b/>
          <w:bCs/>
          <w:color w:val="000000"/>
          <w:kern w:val="24"/>
          <w:sz w:val="20"/>
          <w:szCs w:val="20"/>
          <w:lang w:bidi="ar"/>
        </w:rPr>
      </w:pPr>
      <w:r>
        <w:rPr>
          <w:rFonts w:ascii="Times New Roman" w:eastAsia="宋体" w:hAnsi="Times New Roman" w:hint="eastAsia"/>
          <w:b/>
          <w:bCs/>
          <w:color w:val="000000"/>
          <w:kern w:val="24"/>
          <w:sz w:val="20"/>
          <w:szCs w:val="20"/>
          <w:lang w:bidi="ar"/>
        </w:rPr>
        <w:t>Interruption time</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For Alt-1</w:t>
      </w:r>
      <w:r>
        <w:rPr>
          <w:rFonts w:ascii="Times New Roman" w:hAnsi="Times New Roman" w:hint="eastAsia"/>
          <w:sz w:val="20"/>
          <w:szCs w:val="20"/>
          <w:lang w:bidi="ar"/>
        </w:rPr>
        <w:t xml:space="preserve"> and Alt-</w:t>
      </w:r>
      <w:r>
        <w:rPr>
          <w:rFonts w:ascii="Times New Roman" w:hAnsi="Times New Roman" w:hint="eastAsia"/>
          <w:sz w:val="20"/>
          <w:szCs w:val="20"/>
          <w:lang w:bidi="ar"/>
        </w:rPr>
        <w:t xml:space="preserve">2, there is no any additional interruption latency to be introduced. However, </w:t>
      </w:r>
      <w:r>
        <w:rPr>
          <w:rFonts w:ascii="Times New Roman" w:hAnsi="Times New Roman" w:hint="eastAsia"/>
          <w:sz w:val="20"/>
          <w:szCs w:val="20"/>
          <w:lang w:bidi="ar"/>
        </w:rPr>
        <w:t>f</w:t>
      </w:r>
      <w:r>
        <w:rPr>
          <w:rFonts w:ascii="Times New Roman" w:hAnsi="Times New Roman" w:hint="eastAsia"/>
          <w:sz w:val="20"/>
          <w:szCs w:val="20"/>
          <w:lang w:bidi="ar"/>
        </w:rPr>
        <w:t xml:space="preserve">or Alt-3, the interruption time (defined in RAN4) should further </w:t>
      </w:r>
      <w:r>
        <w:rPr>
          <w:rFonts w:ascii="Times New Roman" w:hAnsi="Times New Roman" w:hint="eastAsia"/>
          <w:sz w:val="20"/>
          <w:szCs w:val="20"/>
          <w:lang w:bidi="ar"/>
        </w:rPr>
        <w:t>include the latency of performing CSI-RS measurement.</w:t>
      </w:r>
    </w:p>
    <w:p w:rsidR="00B003AD" w:rsidRDefault="00F6645E">
      <w:pPr>
        <w:numPr>
          <w:ilvl w:val="0"/>
          <w:numId w:val="11"/>
        </w:numPr>
        <w:spacing w:before="20" w:after="0"/>
        <w:textAlignment w:val="baseline"/>
        <w:rPr>
          <w:rFonts w:ascii="Times New Roman" w:eastAsia="宋体" w:hAnsi="Times New Roman"/>
          <w:b/>
          <w:bCs/>
          <w:color w:val="000000"/>
          <w:kern w:val="24"/>
          <w:sz w:val="20"/>
          <w:szCs w:val="20"/>
          <w:lang w:bidi="ar"/>
        </w:rPr>
      </w:pPr>
      <w:r>
        <w:rPr>
          <w:rFonts w:ascii="Times New Roman" w:eastAsia="宋体" w:hAnsi="Times New Roman" w:hint="eastAsia"/>
          <w:b/>
          <w:bCs/>
          <w:color w:val="000000"/>
          <w:kern w:val="24"/>
          <w:sz w:val="20"/>
          <w:szCs w:val="20"/>
          <w:lang w:bidi="ar"/>
        </w:rPr>
        <w:t>Performance</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 xml:space="preserve">For Alt-1, </w:t>
      </w:r>
      <w:r>
        <w:rPr>
          <w:rFonts w:ascii="Times New Roman" w:hAnsi="Times New Roman" w:hint="eastAsia"/>
          <w:sz w:val="20"/>
          <w:szCs w:val="20"/>
          <w:lang w:bidi="ar"/>
        </w:rPr>
        <w:t xml:space="preserve">it can be observed from our SLS evaluation as shown in red curve of Figure 3 that </w:t>
      </w:r>
      <w:r>
        <w:rPr>
          <w:rFonts w:ascii="Times New Roman" w:hAnsi="Times New Roman" w:hint="eastAsia"/>
          <w:sz w:val="20"/>
          <w:szCs w:val="20"/>
        </w:rPr>
        <w:t xml:space="preserve">throughput of target cell </w:t>
      </w:r>
      <w:r>
        <w:rPr>
          <w:rFonts w:ascii="Times New Roman" w:hAnsi="Times New Roman"/>
          <w:sz w:val="20"/>
          <w:szCs w:val="20"/>
        </w:rPr>
        <w:t>can maintain</w:t>
      </w:r>
      <w:r>
        <w:rPr>
          <w:rFonts w:ascii="Times New Roman" w:hAnsi="Times New Roman" w:hint="eastAsia"/>
          <w:sz w:val="20"/>
          <w:szCs w:val="20"/>
        </w:rPr>
        <w:t xml:space="preserve"> at a relatively high level </w:t>
      </w:r>
      <w:r>
        <w:rPr>
          <w:rFonts w:ascii="Times New Roman" w:hAnsi="Times New Roman" w:hint="eastAsia"/>
          <w:sz w:val="20"/>
          <w:szCs w:val="20"/>
        </w:rPr>
        <w:t xml:space="preserve">after </w:t>
      </w:r>
      <w:r>
        <w:rPr>
          <w:rFonts w:ascii="Times New Roman" w:hAnsi="Times New Roman" w:hint="eastAsia"/>
          <w:sz w:val="20"/>
          <w:szCs w:val="20"/>
        </w:rPr>
        <w:t>the first DL data transmi</w:t>
      </w:r>
      <w:r>
        <w:rPr>
          <w:rFonts w:ascii="Times New Roman" w:hAnsi="Times New Roman" w:hint="eastAsia"/>
          <w:sz w:val="20"/>
          <w:szCs w:val="20"/>
        </w:rPr>
        <w:t xml:space="preserve">ssion subsequent to reception of LTM cell switch command </w:t>
      </w:r>
      <w:r>
        <w:rPr>
          <w:rFonts w:ascii="Times New Roman" w:hAnsi="Times New Roman" w:hint="eastAsia"/>
          <w:sz w:val="20"/>
          <w:szCs w:val="20"/>
        </w:rPr>
        <w:t>since suitable MCS/RI/PMI obtained before LTM cell switch are directly applied for the data transmission after cell switch.</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 xml:space="preserve">While for Alt-2 and Alt-3, </w:t>
      </w:r>
      <w:r>
        <w:rPr>
          <w:rFonts w:ascii="Times New Roman" w:hAnsi="Times New Roman" w:hint="eastAsia"/>
          <w:sz w:val="20"/>
          <w:szCs w:val="20"/>
        </w:rPr>
        <w:t xml:space="preserve">UE </w:t>
      </w:r>
      <w:r>
        <w:rPr>
          <w:rFonts w:ascii="Times New Roman" w:hAnsi="Times New Roman" w:hint="eastAsia"/>
          <w:sz w:val="20"/>
          <w:szCs w:val="20"/>
        </w:rPr>
        <w:t>may</w:t>
      </w:r>
      <w:r>
        <w:rPr>
          <w:rFonts w:ascii="Times New Roman" w:hAnsi="Times New Roman" w:hint="eastAsia"/>
          <w:sz w:val="20"/>
          <w:szCs w:val="20"/>
        </w:rPr>
        <w:t xml:space="preserve"> suffer a significant </w:t>
      </w:r>
      <w:r>
        <w:rPr>
          <w:rFonts w:ascii="Times New Roman" w:hAnsi="Times New Roman" w:hint="eastAsia"/>
          <w:sz w:val="20"/>
          <w:szCs w:val="20"/>
        </w:rPr>
        <w:t>throughput</w:t>
      </w:r>
      <w:r>
        <w:rPr>
          <w:rFonts w:ascii="Times New Roman" w:hAnsi="Times New Roman" w:hint="eastAsia"/>
          <w:sz w:val="20"/>
          <w:szCs w:val="20"/>
        </w:rPr>
        <w:t xml:space="preserve"> degradati</w:t>
      </w:r>
      <w:r>
        <w:rPr>
          <w:rFonts w:ascii="Times New Roman" w:hAnsi="Times New Roman" w:hint="eastAsia"/>
          <w:sz w:val="20"/>
          <w:szCs w:val="20"/>
        </w:rPr>
        <w:t xml:space="preserve">on </w:t>
      </w:r>
      <w:r>
        <w:rPr>
          <w:rFonts w:ascii="Times New Roman" w:hAnsi="Times New Roman" w:hint="eastAsia"/>
          <w:sz w:val="20"/>
          <w:szCs w:val="20"/>
        </w:rPr>
        <w:t>with</w:t>
      </w:r>
      <w:r>
        <w:rPr>
          <w:rFonts w:ascii="Times New Roman" w:hAnsi="Times New Roman" w:hint="eastAsia"/>
          <w:sz w:val="20"/>
          <w:szCs w:val="20"/>
        </w:rPr>
        <w:t>in a period of time after cell switching, which will cause poor user experience</w:t>
      </w:r>
      <w:r>
        <w:rPr>
          <w:rFonts w:ascii="Times New Roman" w:hAnsi="Times New Roman" w:hint="eastAsia"/>
          <w:sz w:val="20"/>
          <w:szCs w:val="20"/>
        </w:rPr>
        <w:t xml:space="preserve"> since </w:t>
      </w:r>
      <w:r>
        <w:rPr>
          <w:rFonts w:ascii="Times New Roman" w:hAnsi="Times New Roman" w:hint="eastAsia"/>
          <w:sz w:val="20"/>
          <w:szCs w:val="20"/>
          <w:lang w:bidi="ar"/>
        </w:rPr>
        <w:t xml:space="preserve">low-order MCS/RI/inappropriate PMI </w:t>
      </w:r>
      <w:r>
        <w:rPr>
          <w:rFonts w:ascii="Times New Roman" w:hAnsi="Times New Roman" w:hint="eastAsia"/>
          <w:sz w:val="20"/>
          <w:szCs w:val="20"/>
          <w:lang w:bidi="ar"/>
        </w:rPr>
        <w:t>is</w:t>
      </w:r>
      <w:r>
        <w:rPr>
          <w:rFonts w:ascii="Times New Roman" w:hAnsi="Times New Roman" w:hint="eastAsia"/>
          <w:sz w:val="20"/>
          <w:szCs w:val="20"/>
          <w:lang w:bidi="ar"/>
        </w:rPr>
        <w:t xml:space="preserve"> applied for data transmission</w:t>
      </w:r>
      <w:r>
        <w:rPr>
          <w:rFonts w:ascii="Times New Roman" w:hAnsi="Times New Roman" w:hint="eastAsia"/>
          <w:sz w:val="20"/>
          <w:szCs w:val="20"/>
          <w:lang w:bidi="ar"/>
        </w:rPr>
        <w:t xml:space="preserve"> during this period. The specific time depends on the time required for CSI reporting from UE to</w:t>
      </w:r>
      <w:r>
        <w:rPr>
          <w:rFonts w:ascii="Times New Roman" w:hAnsi="Times New Roman" w:hint="eastAsia"/>
          <w:sz w:val="20"/>
          <w:szCs w:val="20"/>
          <w:lang w:bidi="ar"/>
        </w:rPr>
        <w:t xml:space="preserve"> target cell and the time required for data transmission using </w:t>
      </w:r>
      <w:r>
        <w:rPr>
          <w:rFonts w:ascii="Times New Roman" w:hAnsi="Times New Roman" w:hint="eastAsia"/>
          <w:sz w:val="20"/>
          <w:szCs w:val="20"/>
        </w:rPr>
        <w:t>suitable MCS/RI/PMI.</w:t>
      </w:r>
    </w:p>
    <w:p w:rsidR="00B003AD" w:rsidRDefault="00F6645E">
      <w:pPr>
        <w:snapToGrid w:val="0"/>
        <w:spacing w:beforeLines="50" w:before="180" w:afterLines="50" w:after="180" w:line="300" w:lineRule="auto"/>
        <w:jc w:val="center"/>
      </w:pPr>
      <w:r>
        <w:rPr>
          <w:noProof/>
        </w:rPr>
        <w:lastRenderedPageBreak/>
        <w:drawing>
          <wp:inline distT="0" distB="0" distL="114300" distR="114300">
            <wp:extent cx="3244215" cy="2210435"/>
            <wp:effectExtent l="0" t="0" r="6985" b="1206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3"/>
                    <a:stretch>
                      <a:fillRect/>
                    </a:stretch>
                  </pic:blipFill>
                  <pic:spPr>
                    <a:xfrm>
                      <a:off x="0" y="0"/>
                      <a:ext cx="3244215" cy="2210435"/>
                    </a:xfrm>
                    <a:prstGeom prst="rect">
                      <a:avLst/>
                    </a:prstGeom>
                    <a:noFill/>
                    <a:ln>
                      <a:noFill/>
                    </a:ln>
                  </pic:spPr>
                </pic:pic>
              </a:graphicData>
            </a:graphic>
          </wp:inline>
        </w:drawing>
      </w:r>
    </w:p>
    <w:p w:rsidR="00B003AD" w:rsidRDefault="00F6645E">
      <w:pPr>
        <w:snapToGrid w:val="0"/>
        <w:spacing w:before="180" w:after="60" w:line="288" w:lineRule="auto"/>
        <w:jc w:val="center"/>
        <w:rPr>
          <w:rFonts w:ascii="Times New Roman" w:hAnsi="Times New Roman"/>
          <w:sz w:val="20"/>
          <w:szCs w:val="20"/>
        </w:rPr>
      </w:pPr>
      <w:r>
        <w:rPr>
          <w:rFonts w:ascii="Times New Roman" w:hAnsi="Times New Roman" w:hint="eastAsia"/>
          <w:b/>
          <w:bCs/>
          <w:sz w:val="20"/>
          <w:szCs w:val="20"/>
        </w:rPr>
        <w:t xml:space="preserve">Figure </w:t>
      </w:r>
      <w:r>
        <w:rPr>
          <w:rFonts w:ascii="Times New Roman" w:hAnsi="Times New Roman" w:hint="eastAsia"/>
          <w:b/>
          <w:bCs/>
          <w:sz w:val="20"/>
          <w:szCs w:val="20"/>
        </w:rPr>
        <w:t>3</w:t>
      </w:r>
      <w:r>
        <w:rPr>
          <w:rFonts w:ascii="Times New Roman" w:hAnsi="Times New Roman" w:hint="eastAsia"/>
          <w:b/>
          <w:bCs/>
          <w:sz w:val="20"/>
          <w:szCs w:val="20"/>
        </w:rPr>
        <w:t>.</w:t>
      </w:r>
      <w:r>
        <w:rPr>
          <w:rFonts w:ascii="Times New Roman" w:hAnsi="Times New Roman" w:hint="eastAsia"/>
          <w:sz w:val="20"/>
          <w:szCs w:val="20"/>
        </w:rPr>
        <w:t xml:space="preserve"> Performance comparison between without CSI feedback and with CSI feedback</w:t>
      </w:r>
      <w:r>
        <w:rPr>
          <w:rFonts w:ascii="Times New Roman" w:hAnsi="Times New Roman"/>
          <w:sz w:val="20"/>
          <w:szCs w:val="20"/>
        </w:rPr>
        <w:t xml:space="preserve"> </w:t>
      </w:r>
      <w:r>
        <w:rPr>
          <w:rFonts w:ascii="Times New Roman" w:hAnsi="Times New Roman" w:hint="eastAsia"/>
          <w:sz w:val="20"/>
          <w:szCs w:val="20"/>
        </w:rPr>
        <w:t>before cell switching</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rPr>
        <w:t xml:space="preserve">Note that </w:t>
      </w:r>
      <w:r>
        <w:rPr>
          <w:rFonts w:ascii="Times New Roman" w:hAnsi="Times New Roman" w:hint="eastAsia"/>
          <w:sz w:val="20"/>
          <w:szCs w:val="20"/>
        </w:rPr>
        <w:t xml:space="preserve">it is assumed that RI=1, MCS=1 and open loop PMI are </w:t>
      </w:r>
      <w:r>
        <w:rPr>
          <w:rFonts w:ascii="Times New Roman" w:hAnsi="Times New Roman" w:hint="eastAsia"/>
          <w:sz w:val="20"/>
          <w:szCs w:val="20"/>
        </w:rPr>
        <w:t>applied</w:t>
      </w:r>
      <w:r>
        <w:rPr>
          <w:rFonts w:ascii="Times New Roman" w:hAnsi="Times New Roman" w:hint="eastAsia"/>
          <w:sz w:val="20"/>
          <w:szCs w:val="20"/>
        </w:rPr>
        <w:t xml:space="preserve"> for data transmission of target cell after cell switching</w:t>
      </w:r>
      <w:r>
        <w:rPr>
          <w:rFonts w:ascii="Times New Roman" w:hAnsi="Times New Roman" w:hint="eastAsia"/>
          <w:sz w:val="20"/>
          <w:szCs w:val="20"/>
        </w:rPr>
        <w:t xml:space="preserve"> for the case without CSI acquisition before or during LTM cell switch where </w:t>
      </w:r>
      <w:r>
        <w:rPr>
          <w:rFonts w:ascii="Times New Roman" w:hAnsi="Times New Roman" w:hint="eastAsia"/>
          <w:sz w:val="20"/>
          <w:szCs w:val="20"/>
        </w:rPr>
        <w:t>throughput of target cell significantly degrade</w:t>
      </w:r>
      <w:r>
        <w:rPr>
          <w:rFonts w:ascii="Times New Roman" w:hAnsi="Times New Roman" w:hint="eastAsia"/>
          <w:sz w:val="20"/>
          <w:szCs w:val="20"/>
        </w:rPr>
        <w:t>s</w:t>
      </w:r>
      <w:r>
        <w:rPr>
          <w:rFonts w:ascii="Times New Roman" w:hAnsi="Times New Roman" w:hint="eastAsia"/>
          <w:sz w:val="20"/>
          <w:szCs w:val="20"/>
        </w:rPr>
        <w:t xml:space="preserve"> due to </w:t>
      </w:r>
      <w:r>
        <w:rPr>
          <w:rFonts w:ascii="Times New Roman" w:hAnsi="Times New Roman"/>
          <w:sz w:val="20"/>
          <w:szCs w:val="20"/>
        </w:rPr>
        <w:t xml:space="preserve">lack of link adaptation (i.e., </w:t>
      </w:r>
      <w:r>
        <w:rPr>
          <w:rFonts w:ascii="Times New Roman" w:hAnsi="Times New Roman" w:hint="eastAsia"/>
          <w:sz w:val="20"/>
          <w:szCs w:val="20"/>
        </w:rPr>
        <w:t xml:space="preserve">low </w:t>
      </w:r>
      <w:r>
        <w:rPr>
          <w:rFonts w:ascii="Times New Roman" w:hAnsi="Times New Roman"/>
          <w:sz w:val="20"/>
          <w:szCs w:val="20"/>
        </w:rPr>
        <w:t xml:space="preserve">RANK/MCS transmission </w:t>
      </w:r>
      <w:r>
        <w:rPr>
          <w:rFonts w:ascii="Times New Roman" w:hAnsi="Times New Roman" w:hint="eastAsia"/>
          <w:sz w:val="20"/>
          <w:szCs w:val="20"/>
        </w:rPr>
        <w:t>a</w:t>
      </w:r>
      <w:r>
        <w:rPr>
          <w:rFonts w:ascii="Times New Roman" w:hAnsi="Times New Roman" w:hint="eastAsia"/>
          <w:sz w:val="20"/>
          <w:szCs w:val="20"/>
        </w:rPr>
        <w:t xml:space="preserve">nd unsuitable </w:t>
      </w:r>
      <w:r>
        <w:rPr>
          <w:rFonts w:ascii="Times New Roman" w:hAnsi="Times New Roman"/>
          <w:sz w:val="20"/>
          <w:szCs w:val="20"/>
        </w:rPr>
        <w:t>MIMO precoders)</w:t>
      </w:r>
      <w:r>
        <w:rPr>
          <w:rFonts w:ascii="Times New Roman" w:hAnsi="Times New Roman" w:hint="eastAsia"/>
          <w:sz w:val="20"/>
          <w:szCs w:val="20"/>
        </w:rPr>
        <w:t xml:space="preserve">, and then gradually upgrade to a high level since appropriate CQI/RI/PMI is obtained based on measurement and CSI feedback for target cell after completion of LTM cell switching.   </w:t>
      </w:r>
    </w:p>
    <w:p w:rsidR="00B003AD" w:rsidRDefault="00F6645E">
      <w:pPr>
        <w:numPr>
          <w:ilvl w:val="0"/>
          <w:numId w:val="11"/>
        </w:numPr>
        <w:spacing w:before="20" w:after="0" w:line="240" w:lineRule="auto"/>
        <w:textAlignment w:val="baseline"/>
        <w:rPr>
          <w:rFonts w:ascii="Times New Roman" w:eastAsia="宋体" w:hAnsi="Times New Roman"/>
          <w:b/>
          <w:bCs/>
          <w:color w:val="000000"/>
          <w:kern w:val="24"/>
          <w:sz w:val="20"/>
          <w:szCs w:val="20"/>
          <w:lang w:bidi="ar"/>
        </w:rPr>
      </w:pPr>
      <w:r>
        <w:rPr>
          <w:rFonts w:ascii="Times New Roman" w:eastAsia="宋体" w:hAnsi="Times New Roman" w:hint="eastAsia"/>
          <w:b/>
          <w:bCs/>
          <w:color w:val="000000"/>
          <w:kern w:val="24"/>
          <w:sz w:val="20"/>
          <w:szCs w:val="20"/>
          <w:lang w:bidi="ar"/>
        </w:rPr>
        <w:t xml:space="preserve">XR service for LTM </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 xml:space="preserve">With the development of </w:t>
      </w:r>
      <w:r>
        <w:rPr>
          <w:rFonts w:ascii="Times New Roman" w:hAnsi="Times New Roman" w:hint="eastAsia"/>
          <w:sz w:val="20"/>
          <w:szCs w:val="20"/>
          <w:lang w:bidi="ar"/>
        </w:rPr>
        <w:t xml:space="preserve">immersive communication, </w:t>
      </w:r>
      <w:r>
        <w:rPr>
          <w:rFonts w:ascii="Times New Roman" w:hAnsi="Times New Roman" w:hint="eastAsia"/>
          <w:sz w:val="20"/>
          <w:szCs w:val="20"/>
          <w:lang w:bidi="ar"/>
        </w:rPr>
        <w:t xml:space="preserve">the requirement of </w:t>
      </w:r>
      <w:r>
        <w:rPr>
          <w:rFonts w:ascii="Times New Roman" w:hAnsi="Times New Roman" w:hint="eastAsia"/>
          <w:sz w:val="20"/>
          <w:szCs w:val="20"/>
          <w:lang w:bidi="ar"/>
        </w:rPr>
        <w:t>users</w:t>
      </w:r>
      <w:r>
        <w:rPr>
          <w:rFonts w:ascii="Times New Roman" w:hAnsi="Times New Roman" w:hint="eastAsia"/>
          <w:sz w:val="20"/>
          <w:szCs w:val="20"/>
          <w:lang w:bidi="ar"/>
        </w:rPr>
        <w:t xml:space="preserve"> are no longer limited to enjoy immersive service on fixed location, they</w:t>
      </w:r>
      <w:r>
        <w:rPr>
          <w:rFonts w:ascii="Times New Roman" w:hAnsi="Times New Roman" w:hint="eastAsia"/>
          <w:sz w:val="20"/>
          <w:szCs w:val="20"/>
          <w:lang w:bidi="ar"/>
        </w:rPr>
        <w:t xml:space="preserve"> </w:t>
      </w:r>
      <w:r>
        <w:rPr>
          <w:rFonts w:ascii="Times New Roman" w:hAnsi="Times New Roman" w:hint="eastAsia"/>
          <w:sz w:val="20"/>
          <w:szCs w:val="20"/>
          <w:lang w:bidi="ar"/>
        </w:rPr>
        <w:t xml:space="preserve">expect to have a high-quality immersive service when they are on the move, e.g., there is no sense of stuttering, </w:t>
      </w:r>
      <w:r>
        <w:rPr>
          <w:rFonts w:ascii="Times New Roman" w:hAnsi="Times New Roman" w:hint="eastAsia"/>
          <w:sz w:val="20"/>
          <w:szCs w:val="20"/>
          <w:lang w:bidi="ar"/>
        </w:rPr>
        <w:t xml:space="preserve">interruption or </w:t>
      </w:r>
      <w:r>
        <w:rPr>
          <w:rFonts w:ascii="Times New Roman" w:hAnsi="Times New Roman" w:hint="eastAsia"/>
          <w:sz w:val="20"/>
          <w:szCs w:val="20"/>
          <w:lang w:bidi="ar"/>
        </w:rPr>
        <w:t>picture quality degradation</w:t>
      </w:r>
      <w:r>
        <w:rPr>
          <w:rFonts w:ascii="Times New Roman" w:hAnsi="Times New Roman" w:hint="eastAsia"/>
          <w:sz w:val="20"/>
          <w:szCs w:val="20"/>
          <w:lang w:bidi="ar"/>
        </w:rPr>
        <w:t>. In such case, it is necessary to consider the performance of XR service for LTM.</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 xml:space="preserve">For Alt-1, it is observed from our SLS evaluation in Figure </w:t>
      </w:r>
      <w:r>
        <w:rPr>
          <w:rFonts w:ascii="Times New Roman" w:hAnsi="Times New Roman" w:hint="eastAsia"/>
          <w:sz w:val="20"/>
          <w:szCs w:val="20"/>
          <w:lang w:bidi="ar"/>
        </w:rPr>
        <w:t>4</w:t>
      </w:r>
      <w:r>
        <w:rPr>
          <w:rFonts w:ascii="Times New Roman" w:hAnsi="Times New Roman" w:hint="eastAsia"/>
          <w:sz w:val="20"/>
          <w:szCs w:val="20"/>
          <w:lang w:bidi="ar"/>
        </w:rPr>
        <w:t xml:space="preserve"> that the number of XR packets lost and XR packets lost rate can degrade to 0 compare</w:t>
      </w:r>
      <w:r>
        <w:rPr>
          <w:rFonts w:ascii="Times New Roman" w:hAnsi="Times New Roman" w:hint="eastAsia"/>
          <w:sz w:val="20"/>
          <w:szCs w:val="20"/>
          <w:lang w:bidi="ar"/>
        </w:rPr>
        <w:t>d to the case without CSI acquisition before or during LTM cell switch</w:t>
      </w:r>
      <w:r>
        <w:rPr>
          <w:rFonts w:ascii="Times New Roman" w:hAnsi="Times New Roman" w:hint="eastAsia"/>
          <w:sz w:val="20"/>
          <w:szCs w:val="20"/>
          <w:lang w:bidi="ar"/>
        </w:rPr>
        <w:t xml:space="preserve"> since </w:t>
      </w:r>
      <w:r>
        <w:rPr>
          <w:rFonts w:ascii="Times New Roman" w:hAnsi="Times New Roman" w:hint="eastAsia"/>
          <w:sz w:val="20"/>
          <w:szCs w:val="20"/>
        </w:rPr>
        <w:t>suitable MCS/RI/PMI obtained before LTM cell switch are applied for the data transmission immediately after cell switch, which makes XR packet to be successfully transmitted on th</w:t>
      </w:r>
      <w:r>
        <w:rPr>
          <w:rFonts w:ascii="Times New Roman" w:hAnsi="Times New Roman" w:hint="eastAsia"/>
          <w:sz w:val="20"/>
          <w:szCs w:val="20"/>
        </w:rPr>
        <w:t xml:space="preserve">e scheduled resource. While for the case without CSI acquisition </w:t>
      </w:r>
      <w:r>
        <w:rPr>
          <w:rFonts w:ascii="Times New Roman" w:hAnsi="Times New Roman" w:hint="eastAsia"/>
          <w:sz w:val="20"/>
          <w:szCs w:val="20"/>
          <w:lang w:bidi="ar"/>
        </w:rPr>
        <w:t>before or during LTM cell switch</w:t>
      </w:r>
      <w:r>
        <w:rPr>
          <w:rFonts w:ascii="Times New Roman" w:hAnsi="Times New Roman" w:hint="eastAsia"/>
          <w:sz w:val="20"/>
          <w:szCs w:val="20"/>
          <w:lang w:bidi="ar"/>
        </w:rPr>
        <w:t xml:space="preserve">, </w:t>
      </w:r>
      <w:r>
        <w:rPr>
          <w:rFonts w:ascii="Times New Roman" w:hAnsi="Times New Roman" w:hint="eastAsia"/>
          <w:sz w:val="20"/>
          <w:szCs w:val="20"/>
          <w:lang w:bidi="ar"/>
        </w:rPr>
        <w:t xml:space="preserve">the number of XR packets lost </w:t>
      </w:r>
      <w:r>
        <w:rPr>
          <w:rFonts w:ascii="Times New Roman" w:hAnsi="Times New Roman" w:hint="eastAsia"/>
          <w:sz w:val="20"/>
          <w:szCs w:val="20"/>
          <w:lang w:bidi="ar"/>
        </w:rPr>
        <w:t>reaches to 13.2 and</w:t>
      </w:r>
      <w:r>
        <w:rPr>
          <w:rFonts w:ascii="Times New Roman" w:hAnsi="Times New Roman" w:hint="eastAsia"/>
          <w:sz w:val="20"/>
          <w:szCs w:val="20"/>
          <w:lang w:bidi="ar"/>
        </w:rPr>
        <w:t xml:space="preserve"> XR packets lost rate also shows a trend of gradually increasing and then decreasing</w:t>
      </w:r>
      <w:r>
        <w:rPr>
          <w:rFonts w:ascii="Times New Roman" w:hAnsi="Times New Roman" w:hint="eastAsia"/>
          <w:sz w:val="20"/>
          <w:szCs w:val="20"/>
          <w:lang w:bidi="ar"/>
        </w:rPr>
        <w:t xml:space="preserve"> within a period of time</w:t>
      </w:r>
      <w:r>
        <w:rPr>
          <w:rFonts w:ascii="Times New Roman" w:hAnsi="Times New Roman" w:hint="eastAsia"/>
          <w:sz w:val="20"/>
          <w:szCs w:val="20"/>
          <w:lang w:bidi="ar"/>
        </w:rPr>
        <w:t xml:space="preserve"> after reception of LTM CSC MAC CE. Note that the specific time depend on the time required for LTM HO and the time required for link adaptation.</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 xml:space="preserve">For Alt-2 and Alt-3, the number of XR packets lost </w:t>
      </w:r>
      <w:r>
        <w:rPr>
          <w:rFonts w:ascii="Times New Roman" w:hAnsi="Times New Roman" w:hint="eastAsia"/>
          <w:sz w:val="20"/>
          <w:szCs w:val="20"/>
          <w:lang w:bidi="ar"/>
        </w:rPr>
        <w:t>may</w:t>
      </w:r>
      <w:r>
        <w:rPr>
          <w:rFonts w:ascii="Times New Roman" w:hAnsi="Times New Roman" w:hint="eastAsia"/>
          <w:sz w:val="20"/>
          <w:szCs w:val="20"/>
          <w:lang w:bidi="ar"/>
        </w:rPr>
        <w:t xml:space="preserve"> be non-zero since the target cell may not be able to ob</w:t>
      </w:r>
      <w:r>
        <w:rPr>
          <w:rFonts w:ascii="Times New Roman" w:hAnsi="Times New Roman" w:hint="eastAsia"/>
          <w:sz w:val="20"/>
          <w:szCs w:val="20"/>
          <w:lang w:bidi="ar"/>
        </w:rPr>
        <w:t xml:space="preserve">tain the CSI report </w:t>
      </w:r>
      <w:r>
        <w:rPr>
          <w:rFonts w:ascii="Times New Roman" w:hAnsi="Times New Roman" w:hint="eastAsia"/>
          <w:sz w:val="20"/>
          <w:szCs w:val="20"/>
          <w:lang w:bidi="ar"/>
        </w:rPr>
        <w:t xml:space="preserve">(appropriate </w:t>
      </w:r>
      <w:r>
        <w:rPr>
          <w:rFonts w:ascii="Times New Roman" w:hAnsi="Times New Roman" w:hint="eastAsia"/>
          <w:sz w:val="20"/>
          <w:szCs w:val="20"/>
          <w:lang w:bidi="ar"/>
        </w:rPr>
        <w:t>MCS</w:t>
      </w:r>
      <w:r>
        <w:rPr>
          <w:rFonts w:ascii="Times New Roman" w:hAnsi="Times New Roman" w:hint="eastAsia"/>
          <w:sz w:val="20"/>
          <w:szCs w:val="20"/>
          <w:lang w:bidi="ar"/>
        </w:rPr>
        <w:t xml:space="preserve">/RI/PMI) </w:t>
      </w:r>
      <w:r>
        <w:rPr>
          <w:rFonts w:ascii="Times New Roman" w:hAnsi="Times New Roman" w:hint="eastAsia"/>
          <w:sz w:val="20"/>
          <w:szCs w:val="20"/>
          <w:lang w:bidi="ar"/>
        </w:rPr>
        <w:t xml:space="preserve">transmitted by the UE and using </w:t>
      </w:r>
      <w:r>
        <w:rPr>
          <w:rFonts w:ascii="Times New Roman" w:hAnsi="Times New Roman" w:hint="eastAsia"/>
          <w:sz w:val="20"/>
          <w:szCs w:val="20"/>
          <w:lang w:bidi="ar"/>
        </w:rPr>
        <w:t>them</w:t>
      </w:r>
      <w:r>
        <w:rPr>
          <w:rFonts w:ascii="Times New Roman" w:hAnsi="Times New Roman" w:hint="eastAsia"/>
          <w:sz w:val="20"/>
          <w:szCs w:val="20"/>
          <w:lang w:bidi="ar"/>
        </w:rPr>
        <w:t xml:space="preserve"> for </w:t>
      </w:r>
      <w:r>
        <w:rPr>
          <w:rFonts w:ascii="Times New Roman" w:hAnsi="Times New Roman" w:hint="eastAsia"/>
          <w:sz w:val="20"/>
          <w:szCs w:val="20"/>
          <w:lang w:bidi="ar"/>
        </w:rPr>
        <w:t>XR packets</w:t>
      </w:r>
      <w:r>
        <w:rPr>
          <w:rFonts w:ascii="Times New Roman" w:hAnsi="Times New Roman" w:hint="eastAsia"/>
          <w:sz w:val="20"/>
          <w:szCs w:val="20"/>
          <w:lang w:bidi="ar"/>
        </w:rPr>
        <w:t xml:space="preserve"> transmission immediately after completion of LTM cell switch</w:t>
      </w:r>
      <w:r>
        <w:rPr>
          <w:rFonts w:ascii="Times New Roman" w:hAnsi="Times New Roman" w:hint="eastAsia"/>
          <w:sz w:val="20"/>
          <w:szCs w:val="20"/>
          <w:lang w:bidi="ar"/>
        </w:rPr>
        <w:t xml:space="preserve">, which makes XR packet using </w:t>
      </w:r>
      <w:r>
        <w:rPr>
          <w:rFonts w:ascii="Times New Roman" w:hAnsi="Times New Roman" w:hint="eastAsia"/>
          <w:sz w:val="20"/>
          <w:szCs w:val="20"/>
          <w:lang w:bidi="ar"/>
        </w:rPr>
        <w:t>low-order MCS</w:t>
      </w:r>
      <w:r>
        <w:rPr>
          <w:rFonts w:ascii="Times New Roman" w:hAnsi="Times New Roman" w:hint="eastAsia"/>
          <w:sz w:val="20"/>
          <w:szCs w:val="20"/>
          <w:lang w:bidi="ar"/>
        </w:rPr>
        <w:t xml:space="preserve">/RI/PMI unable to be successfully transmitted.  </w:t>
      </w:r>
    </w:p>
    <w:p w:rsidR="00B003AD" w:rsidRDefault="00F6645E">
      <w:pPr>
        <w:snapToGrid w:val="0"/>
        <w:spacing w:before="120" w:after="60" w:line="288" w:lineRule="auto"/>
        <w:jc w:val="center"/>
        <w:rPr>
          <w:rFonts w:ascii="Times New Roman" w:hAnsi="Times New Roman"/>
          <w:sz w:val="20"/>
          <w:szCs w:val="20"/>
          <w:lang w:bidi="ar"/>
        </w:rPr>
      </w:pPr>
      <w:r>
        <w:rPr>
          <w:noProof/>
        </w:rPr>
        <w:lastRenderedPageBreak/>
        <w:drawing>
          <wp:inline distT="0" distB="0" distL="114300" distR="114300">
            <wp:extent cx="2493010" cy="1627505"/>
            <wp:effectExtent l="0" t="0" r="8890" b="10795"/>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14"/>
                    <a:stretch>
                      <a:fillRect/>
                    </a:stretch>
                  </pic:blipFill>
                  <pic:spPr>
                    <a:xfrm>
                      <a:off x="0" y="0"/>
                      <a:ext cx="2493010" cy="1627505"/>
                    </a:xfrm>
                    <a:prstGeom prst="rect">
                      <a:avLst/>
                    </a:prstGeom>
                    <a:noFill/>
                    <a:ln>
                      <a:noFill/>
                    </a:ln>
                  </pic:spPr>
                </pic:pic>
              </a:graphicData>
            </a:graphic>
          </wp:inline>
        </w:drawing>
      </w:r>
      <w:r>
        <w:rPr>
          <w:rFonts w:hint="eastAsia"/>
        </w:rPr>
        <w:t xml:space="preserve">      </w:t>
      </w:r>
      <w:r>
        <w:rPr>
          <w:noProof/>
        </w:rPr>
        <w:drawing>
          <wp:inline distT="0" distB="0" distL="114300" distR="114300">
            <wp:extent cx="2243455" cy="1591310"/>
            <wp:effectExtent l="0" t="0" r="4445" b="889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5"/>
                    <a:stretch>
                      <a:fillRect/>
                    </a:stretch>
                  </pic:blipFill>
                  <pic:spPr>
                    <a:xfrm>
                      <a:off x="0" y="0"/>
                      <a:ext cx="2243455" cy="1591310"/>
                    </a:xfrm>
                    <a:prstGeom prst="rect">
                      <a:avLst/>
                    </a:prstGeom>
                    <a:noFill/>
                    <a:ln>
                      <a:noFill/>
                    </a:ln>
                  </pic:spPr>
                </pic:pic>
              </a:graphicData>
            </a:graphic>
          </wp:inline>
        </w:drawing>
      </w:r>
    </w:p>
    <w:p w:rsidR="00B003AD" w:rsidRDefault="00F6645E">
      <w:pPr>
        <w:snapToGrid w:val="0"/>
        <w:spacing w:before="180" w:after="60" w:line="288" w:lineRule="auto"/>
        <w:jc w:val="center"/>
        <w:rPr>
          <w:rFonts w:ascii="Times New Roman" w:hAnsi="Times New Roman"/>
          <w:sz w:val="20"/>
          <w:szCs w:val="20"/>
        </w:rPr>
      </w:pPr>
      <w:r>
        <w:rPr>
          <w:rFonts w:ascii="Times New Roman" w:hAnsi="Times New Roman" w:hint="eastAsia"/>
          <w:b/>
          <w:bCs/>
          <w:sz w:val="20"/>
          <w:szCs w:val="20"/>
        </w:rPr>
        <w:t>Figure</w:t>
      </w:r>
      <w:r>
        <w:rPr>
          <w:rFonts w:ascii="Times New Roman" w:hAnsi="Times New Roman" w:hint="eastAsia"/>
          <w:b/>
          <w:bCs/>
          <w:sz w:val="20"/>
          <w:szCs w:val="20"/>
        </w:rPr>
        <w:t xml:space="preserve"> </w:t>
      </w:r>
      <w:r>
        <w:rPr>
          <w:rFonts w:ascii="Times New Roman" w:hAnsi="Times New Roman" w:hint="eastAsia"/>
          <w:b/>
          <w:bCs/>
          <w:sz w:val="20"/>
          <w:szCs w:val="20"/>
        </w:rPr>
        <w:t>4</w:t>
      </w:r>
      <w:r>
        <w:rPr>
          <w:rFonts w:ascii="Times New Roman" w:hAnsi="Times New Roman" w:hint="eastAsia"/>
          <w:b/>
          <w:bCs/>
          <w:sz w:val="20"/>
          <w:szCs w:val="20"/>
        </w:rPr>
        <w:t xml:space="preserve">. </w:t>
      </w:r>
      <w:r>
        <w:rPr>
          <w:rFonts w:ascii="Times New Roman" w:hAnsi="Times New Roman" w:hint="eastAsia"/>
          <w:sz w:val="20"/>
          <w:szCs w:val="20"/>
        </w:rPr>
        <w:t xml:space="preserve">The number of XR packets lost (left) and XR packets lost rate (right) after LTM CSC MAC CE  </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Note that the definition of the number of XR packets lost can be found in TR38.838.</w:t>
      </w:r>
    </w:p>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sz w:val="20"/>
          <w:szCs w:val="20"/>
          <w:lang w:bidi="ar"/>
        </w:rPr>
        <w:t xml:space="preserve">With the above </w:t>
      </w:r>
      <w:r>
        <w:rPr>
          <w:rFonts w:ascii="Times New Roman" w:hAnsi="Times New Roman" w:hint="eastAsia"/>
          <w:sz w:val="20"/>
          <w:szCs w:val="20"/>
          <w:lang w:bidi="ar"/>
        </w:rPr>
        <w:t>analysis</w:t>
      </w:r>
      <w:r>
        <w:rPr>
          <w:rFonts w:ascii="Times New Roman" w:hAnsi="Times New Roman"/>
          <w:sz w:val="20"/>
          <w:szCs w:val="20"/>
          <w:lang w:bidi="ar"/>
        </w:rPr>
        <w:t xml:space="preserve">, </w:t>
      </w:r>
      <w:r>
        <w:rPr>
          <w:rFonts w:ascii="Times New Roman" w:hAnsi="Times New Roman" w:hint="eastAsia"/>
          <w:sz w:val="20"/>
          <w:szCs w:val="20"/>
          <w:lang w:bidi="ar"/>
        </w:rPr>
        <w:t xml:space="preserve">we tend to support Alt-1 </w:t>
      </w:r>
      <w:r>
        <w:rPr>
          <w:rFonts w:ascii="Times New Roman" w:hAnsi="Times New Roman"/>
          <w:sz w:val="20"/>
          <w:szCs w:val="20"/>
          <w:lang w:bidi="ar"/>
        </w:rPr>
        <w:t>“</w:t>
      </w:r>
      <w:r>
        <w:rPr>
          <w:rFonts w:ascii="Times New Roman" w:hAnsi="Times New Roman"/>
          <w:sz w:val="20"/>
          <w:szCs w:val="20"/>
          <w:lang w:bidi="ar"/>
        </w:rPr>
        <w:t xml:space="preserve">CSI-RS measurement and CSI reporting </w:t>
      </w:r>
      <w:r>
        <w:rPr>
          <w:rFonts w:ascii="Times New Roman" w:hAnsi="Times New Roman" w:hint="eastAsia"/>
          <w:sz w:val="20"/>
          <w:szCs w:val="20"/>
          <w:lang w:bidi="ar"/>
        </w:rPr>
        <w:t xml:space="preserve">operations </w:t>
      </w:r>
      <w:r>
        <w:rPr>
          <w:rFonts w:ascii="Times New Roman" w:hAnsi="Times New Roman"/>
          <w:sz w:val="20"/>
          <w:szCs w:val="20"/>
          <w:lang w:bidi="ar"/>
        </w:rPr>
        <w:t xml:space="preserve">are </w:t>
      </w:r>
      <w:r>
        <w:rPr>
          <w:rFonts w:ascii="Times New Roman" w:hAnsi="Times New Roman" w:hint="eastAsia"/>
          <w:sz w:val="20"/>
          <w:szCs w:val="20"/>
          <w:lang w:bidi="ar"/>
        </w:rPr>
        <w:t>completed</w:t>
      </w:r>
      <w:r>
        <w:rPr>
          <w:rFonts w:ascii="Times New Roman" w:hAnsi="Times New Roman"/>
          <w:sz w:val="20"/>
          <w:szCs w:val="20"/>
          <w:lang w:bidi="ar"/>
        </w:rPr>
        <w:t xml:space="preserve"> before reception of LTM CSC MAC CE</w:t>
      </w:r>
      <w:r>
        <w:rPr>
          <w:rFonts w:ascii="Times New Roman" w:hAnsi="Times New Roman"/>
          <w:sz w:val="20"/>
          <w:szCs w:val="20"/>
          <w:lang w:bidi="ar"/>
        </w:rPr>
        <w:t>”</w:t>
      </w:r>
      <w:r>
        <w:rPr>
          <w:rFonts w:ascii="Times New Roman" w:hAnsi="Times New Roman" w:hint="eastAsia"/>
          <w:sz w:val="20"/>
          <w:szCs w:val="20"/>
          <w:lang w:bidi="ar"/>
        </w:rPr>
        <w:t xml:space="preserve"> for CSI acquisition on candidate cell first and then Alt-2 or Alt-3 can also be supported if time permits.</w:t>
      </w:r>
    </w:p>
    <w:p w:rsidR="00B003AD" w:rsidRDefault="00F6645E">
      <w:pPr>
        <w:numPr>
          <w:ilvl w:val="255"/>
          <w:numId w:val="0"/>
        </w:numPr>
        <w:snapToGrid w:val="0"/>
        <w:spacing w:after="0" w:line="288" w:lineRule="auto"/>
        <w:jc w:val="both"/>
        <w:rPr>
          <w:rFonts w:ascii="Times New Roman" w:hAnsi="Times New Roman"/>
          <w:i/>
          <w:sz w:val="20"/>
          <w:szCs w:val="20"/>
        </w:rPr>
      </w:pPr>
      <w:r>
        <w:rPr>
          <w:rFonts w:ascii="Times New Roman" w:hAnsi="Times New Roman" w:hint="eastAsia"/>
          <w:b/>
          <w:bCs/>
          <w:i/>
          <w:sz w:val="20"/>
          <w:szCs w:val="20"/>
        </w:rPr>
        <w:t>Proposal</w:t>
      </w:r>
      <w:r>
        <w:rPr>
          <w:rFonts w:ascii="Times New Roman" w:hAnsi="Times New Roman" w:hint="eastAsia"/>
          <w:b/>
          <w:bCs/>
          <w:i/>
          <w:sz w:val="20"/>
          <w:szCs w:val="20"/>
        </w:rPr>
        <w:t xml:space="preserve"> </w:t>
      </w:r>
      <w:r>
        <w:rPr>
          <w:rFonts w:ascii="Times New Roman" w:hAnsi="Times New Roman" w:hint="eastAsia"/>
          <w:b/>
          <w:bCs/>
          <w:i/>
          <w:sz w:val="20"/>
          <w:szCs w:val="20"/>
        </w:rPr>
        <w:t>9</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For the framework of CSI acquisition </w:t>
      </w:r>
      <w:r>
        <w:rPr>
          <w:rFonts w:ascii="Times New Roman" w:hAnsi="Times New Roman" w:hint="eastAsia"/>
          <w:i/>
          <w:sz w:val="20"/>
          <w:szCs w:val="20"/>
        </w:rPr>
        <w:t>before or during LTM cell switch, Alt-1 should be supported first and then Alt-2/3 can be supported if time permits</w:t>
      </w:r>
      <w:r>
        <w:rPr>
          <w:rFonts w:ascii="Times New Roman" w:hAnsi="Times New Roman" w:hint="eastAsia"/>
          <w:i/>
          <w:sz w:val="20"/>
          <w:szCs w:val="20"/>
        </w:rPr>
        <w:t>.</w:t>
      </w:r>
    </w:p>
    <w:p w:rsidR="00B003AD" w:rsidRDefault="00F6645E">
      <w:pPr>
        <w:numPr>
          <w:ilvl w:val="0"/>
          <w:numId w:val="12"/>
        </w:numPr>
        <w:snapToGrid w:val="0"/>
        <w:spacing w:after="0" w:line="288" w:lineRule="auto"/>
        <w:jc w:val="both"/>
        <w:rPr>
          <w:rFonts w:ascii="Times New Roman" w:hAnsi="Times New Roman"/>
          <w:i/>
          <w:sz w:val="20"/>
          <w:szCs w:val="20"/>
        </w:rPr>
      </w:pPr>
      <w:r>
        <w:rPr>
          <w:rFonts w:ascii="Times New Roman" w:hAnsi="Times New Roman" w:hint="eastAsia"/>
          <w:i/>
          <w:sz w:val="20"/>
          <w:szCs w:val="20"/>
        </w:rPr>
        <w:t>Alt-1: CSI-RS measurement and CSI reporting operations are completed before reception of LTM Cell Switch Command (CSC) MAC CE.</w:t>
      </w:r>
    </w:p>
    <w:p w:rsidR="00B003AD" w:rsidRDefault="00F6645E">
      <w:pPr>
        <w:numPr>
          <w:ilvl w:val="0"/>
          <w:numId w:val="12"/>
        </w:numPr>
        <w:snapToGrid w:val="0"/>
        <w:spacing w:after="0" w:line="288" w:lineRule="auto"/>
        <w:jc w:val="both"/>
        <w:rPr>
          <w:rFonts w:ascii="Times New Roman" w:hAnsi="Times New Roman"/>
          <w:i/>
          <w:sz w:val="20"/>
          <w:szCs w:val="20"/>
        </w:rPr>
      </w:pPr>
      <w:r>
        <w:rPr>
          <w:rFonts w:ascii="Times New Roman" w:hAnsi="Times New Roman" w:hint="eastAsia"/>
          <w:i/>
          <w:sz w:val="20"/>
          <w:szCs w:val="20"/>
        </w:rPr>
        <w:t>Alt-2: CSI-R</w:t>
      </w:r>
      <w:r>
        <w:rPr>
          <w:rFonts w:ascii="Times New Roman" w:hAnsi="Times New Roman" w:hint="eastAsia"/>
          <w:i/>
          <w:sz w:val="20"/>
          <w:szCs w:val="20"/>
        </w:rPr>
        <w:t>S measurement is performed before reception of LTM CSC MAC CE and CSI reporting is transmitted after reception of LTM CSC MAC CE.</w:t>
      </w:r>
    </w:p>
    <w:p w:rsidR="00B003AD" w:rsidRDefault="00F6645E">
      <w:pPr>
        <w:numPr>
          <w:ilvl w:val="0"/>
          <w:numId w:val="12"/>
        </w:numPr>
        <w:snapToGrid w:val="0"/>
        <w:spacing w:after="120" w:line="288" w:lineRule="auto"/>
        <w:jc w:val="both"/>
        <w:rPr>
          <w:rFonts w:ascii="Times New Roman" w:hAnsi="Times New Roman"/>
          <w:i/>
          <w:sz w:val="20"/>
          <w:szCs w:val="20"/>
        </w:rPr>
      </w:pPr>
      <w:r>
        <w:rPr>
          <w:rFonts w:ascii="Times New Roman" w:hAnsi="Times New Roman" w:hint="eastAsia"/>
          <w:i/>
          <w:sz w:val="20"/>
          <w:szCs w:val="20"/>
        </w:rPr>
        <w:t>Alt-3: CSI-RS measurement and CSI reporting operations are completed after reception of LTM CSC MAC CE.</w:t>
      </w:r>
    </w:p>
    <w:p w:rsidR="00B003AD" w:rsidRDefault="00F6645E">
      <w:pPr>
        <w:pStyle w:val="Heading3"/>
        <w:numPr>
          <w:ilvl w:val="0"/>
          <w:numId w:val="0"/>
        </w:numPr>
        <w:rPr>
          <w:rFonts w:eastAsia="宋体"/>
          <w:lang w:val="en-US"/>
        </w:rPr>
      </w:pPr>
      <w:r>
        <w:rPr>
          <w:rFonts w:hint="eastAsia"/>
          <w:lang w:val="en-US"/>
        </w:rPr>
        <w:t>2.2.</w:t>
      </w:r>
      <w:r>
        <w:rPr>
          <w:rFonts w:eastAsia="宋体" w:hint="eastAsia"/>
          <w:lang w:val="en-US"/>
        </w:rPr>
        <w:t>2</w:t>
      </w:r>
      <w:r>
        <w:rPr>
          <w:rFonts w:hint="eastAsia"/>
          <w:lang w:val="en-US"/>
        </w:rPr>
        <w:t xml:space="preserve">. </w:t>
      </w:r>
      <w:r>
        <w:rPr>
          <w:rFonts w:eastAsia="宋体" w:hint="eastAsia"/>
          <w:lang w:val="en-US"/>
        </w:rPr>
        <w:t>Measurement and</w:t>
      </w:r>
      <w:r>
        <w:rPr>
          <w:rFonts w:eastAsia="宋体" w:hint="eastAsia"/>
          <w:lang w:val="en-US"/>
        </w:rPr>
        <w:t xml:space="preserve"> reporting for CSI acquisition</w:t>
      </w:r>
    </w:p>
    <w:p w:rsidR="00B003AD" w:rsidRDefault="00F6645E">
      <w:pPr>
        <w:snapToGrid w:val="0"/>
        <w:spacing w:before="120" w:after="60" w:line="288" w:lineRule="auto"/>
        <w:jc w:val="both"/>
        <w:rPr>
          <w:rFonts w:ascii="Times New Roman" w:hAnsi="Times New Roman"/>
          <w:b/>
          <w:bCs/>
          <w:sz w:val="20"/>
          <w:szCs w:val="20"/>
          <w:lang w:bidi="ar"/>
        </w:rPr>
      </w:pPr>
      <w:r>
        <w:rPr>
          <w:rFonts w:ascii="Times New Roman" w:hAnsi="Times New Roman" w:hint="eastAsia"/>
          <w:b/>
          <w:bCs/>
          <w:sz w:val="20"/>
          <w:szCs w:val="20"/>
          <w:lang w:bidi="ar"/>
        </w:rPr>
        <w:t>CSI-RS measurement for CSI acquisition</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lang w:bidi="ar"/>
        </w:rPr>
        <w:t xml:space="preserve">Regarding CSI-RS configuration, the </w:t>
      </w:r>
      <w:r>
        <w:rPr>
          <w:rFonts w:ascii="Times New Roman" w:hAnsi="Times New Roman" w:hint="eastAsia"/>
          <w:sz w:val="20"/>
          <w:szCs w:val="20"/>
          <w:lang w:bidi="ar"/>
        </w:rPr>
        <w:t xml:space="preserve">measurement </w:t>
      </w:r>
      <w:r>
        <w:rPr>
          <w:rFonts w:ascii="Times New Roman" w:hAnsi="Times New Roman" w:hint="eastAsia"/>
          <w:sz w:val="20"/>
          <w:szCs w:val="20"/>
          <w:lang w:bidi="ar"/>
        </w:rPr>
        <w:t>configuration framework similar to Beam management can be reused for CSI acquisition. To be specific, CSI-RS resource(s) for candidate cel</w:t>
      </w:r>
      <w:r>
        <w:rPr>
          <w:rFonts w:ascii="Times New Roman" w:hAnsi="Times New Roman" w:hint="eastAsia"/>
          <w:sz w:val="20"/>
          <w:szCs w:val="20"/>
          <w:lang w:bidi="ar"/>
        </w:rPr>
        <w:t xml:space="preserve">l(s) for L1 measurement can be explicitly configured, e.g., </w:t>
      </w:r>
      <w:r>
        <w:rPr>
          <w:rFonts w:ascii="Times New Roman" w:hAnsi="Times New Roman" w:hint="eastAsia"/>
          <w:sz w:val="20"/>
          <w:szCs w:val="20"/>
        </w:rPr>
        <w:t>A list of NZP CSI-RS resources and a list of NZP CSI-RS resource sets are configured</w:t>
      </w:r>
      <w:r>
        <w:rPr>
          <w:rFonts w:ascii="Times New Roman" w:hAnsi="Times New Roman" w:hint="eastAsia"/>
          <w:sz w:val="20"/>
          <w:szCs w:val="20"/>
        </w:rPr>
        <w:t xml:space="preserve"> per candidate cell and CSI-RS measurement resources are configured across candidate cells.</w:t>
      </w:r>
    </w:p>
    <w:p w:rsidR="00B003AD" w:rsidRDefault="00F6645E">
      <w:pPr>
        <w:numPr>
          <w:ilvl w:val="255"/>
          <w:numId w:val="0"/>
        </w:numPr>
        <w:snapToGrid w:val="0"/>
        <w:spacing w:after="0" w:line="288" w:lineRule="auto"/>
        <w:jc w:val="both"/>
        <w:rPr>
          <w:rFonts w:ascii="Times New Roman" w:hAnsi="Times New Roman"/>
          <w:i/>
          <w:sz w:val="20"/>
          <w:szCs w:val="20"/>
        </w:rPr>
      </w:pPr>
      <w:r>
        <w:rPr>
          <w:rFonts w:ascii="Times New Roman" w:hAnsi="Times New Roman" w:hint="eastAsia"/>
          <w:b/>
          <w:bCs/>
          <w:i/>
          <w:sz w:val="20"/>
          <w:szCs w:val="20"/>
        </w:rPr>
        <w:t>Proposal</w:t>
      </w:r>
      <w:r>
        <w:rPr>
          <w:rFonts w:ascii="Times New Roman" w:hAnsi="Times New Roman" w:hint="eastAsia"/>
          <w:b/>
          <w:bCs/>
          <w:i/>
          <w:sz w:val="20"/>
          <w:szCs w:val="20"/>
        </w:rPr>
        <w:t xml:space="preserve"> </w:t>
      </w:r>
      <w:r>
        <w:rPr>
          <w:rFonts w:ascii="Times New Roman" w:hAnsi="Times New Roman" w:hint="eastAsia"/>
          <w:b/>
          <w:bCs/>
          <w:i/>
          <w:sz w:val="20"/>
          <w:szCs w:val="20"/>
        </w:rPr>
        <w:t>10</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CSI-RS </w:t>
      </w:r>
      <w:r>
        <w:rPr>
          <w:rFonts w:ascii="Times New Roman" w:hAnsi="Times New Roman" w:hint="eastAsia"/>
          <w:i/>
          <w:sz w:val="20"/>
          <w:szCs w:val="20"/>
        </w:rPr>
        <w:t xml:space="preserve">measurement </w:t>
      </w:r>
      <w:r>
        <w:rPr>
          <w:rFonts w:ascii="Times New Roman" w:hAnsi="Times New Roman" w:hint="eastAsia"/>
          <w:i/>
          <w:sz w:val="20"/>
          <w:szCs w:val="20"/>
        </w:rPr>
        <w:t xml:space="preserve">configuration framework </w:t>
      </w:r>
      <w:r>
        <w:rPr>
          <w:rFonts w:ascii="Times New Roman" w:hAnsi="Times New Roman" w:hint="eastAsia"/>
          <w:i/>
          <w:sz w:val="20"/>
          <w:szCs w:val="20"/>
        </w:rPr>
        <w:t>similar to</w:t>
      </w:r>
      <w:r>
        <w:rPr>
          <w:rFonts w:ascii="Times New Roman" w:hAnsi="Times New Roman" w:hint="eastAsia"/>
          <w:i/>
          <w:sz w:val="20"/>
          <w:szCs w:val="20"/>
        </w:rPr>
        <w:t xml:space="preserve"> BM can be reused for CSI acquisition</w:t>
      </w:r>
      <w:r>
        <w:rPr>
          <w:rFonts w:ascii="Times New Roman" w:hAnsi="Times New Roman" w:hint="eastAsia"/>
          <w:i/>
          <w:sz w:val="20"/>
          <w:szCs w:val="20"/>
        </w:rPr>
        <w:t>.</w:t>
      </w:r>
    </w:p>
    <w:p w:rsidR="00B003AD" w:rsidRDefault="00F6645E">
      <w:pPr>
        <w:snapToGrid w:val="0"/>
        <w:spacing w:before="120" w:after="60" w:line="288" w:lineRule="auto"/>
        <w:jc w:val="both"/>
        <w:rPr>
          <w:rFonts w:ascii="Times New Roman" w:hAnsi="Times New Roman"/>
          <w:sz w:val="20"/>
          <w:szCs w:val="20"/>
        </w:rPr>
      </w:pPr>
      <w:r>
        <w:rPr>
          <w:rFonts w:ascii="Times New Roman" w:eastAsia="宋体" w:hAnsi="Times New Roman" w:hint="eastAsia"/>
          <w:color w:val="000000"/>
          <w:kern w:val="24"/>
          <w:sz w:val="21"/>
          <w:szCs w:val="21"/>
          <w:lang w:bidi="ar"/>
        </w:rPr>
        <w:t>Regarding time domain behavior on CSI-RS transmission, at least periodic CSI-RS should be supported for Alt-1/2 mentioned in Section 2.2.1 that CSI-RS measurement is perfo</w:t>
      </w:r>
      <w:r>
        <w:rPr>
          <w:rFonts w:ascii="Times New Roman" w:eastAsia="宋体" w:hAnsi="Times New Roman" w:hint="eastAsia"/>
          <w:color w:val="000000"/>
          <w:kern w:val="24"/>
          <w:sz w:val="21"/>
          <w:szCs w:val="21"/>
          <w:lang w:bidi="ar"/>
        </w:rPr>
        <w:t xml:space="preserve">rmed before LTM CSC MAC CE. But for Alt-3, at least aperiodic CSI-RS should be supported to reduce interruption latency of LTM. Where </w:t>
      </w:r>
      <w:r>
        <w:rPr>
          <w:rFonts w:ascii="Times New Roman" w:hAnsi="Times New Roman" w:hint="eastAsia"/>
          <w:sz w:val="20"/>
          <w:szCs w:val="20"/>
        </w:rPr>
        <w:t>at most 32-port can be configured for</w:t>
      </w:r>
      <w:r>
        <w:rPr>
          <w:rFonts w:ascii="Times New Roman" w:hAnsi="Times New Roman" w:hint="eastAsia"/>
          <w:sz w:val="20"/>
          <w:szCs w:val="20"/>
        </w:rPr>
        <w:t xml:space="preserve"> CSI-RS measurement of</w:t>
      </w:r>
      <w:r>
        <w:rPr>
          <w:rFonts w:ascii="Times New Roman" w:hAnsi="Times New Roman" w:hint="eastAsia"/>
          <w:sz w:val="20"/>
          <w:szCs w:val="20"/>
        </w:rPr>
        <w:t xml:space="preserve"> CSI acquisition.</w:t>
      </w:r>
    </w:p>
    <w:p w:rsidR="00B003AD" w:rsidRDefault="00F6645E">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hint="eastAsia"/>
          <w:b/>
          <w:bCs/>
          <w:i/>
          <w:sz w:val="20"/>
          <w:szCs w:val="20"/>
        </w:rPr>
        <w:t>Proposal</w:t>
      </w:r>
      <w:r>
        <w:rPr>
          <w:rFonts w:ascii="Times New Roman" w:hAnsi="Times New Roman" w:hint="eastAsia"/>
          <w:b/>
          <w:bCs/>
          <w:i/>
          <w:sz w:val="20"/>
          <w:szCs w:val="20"/>
        </w:rPr>
        <w:t xml:space="preserve"> </w:t>
      </w:r>
      <w:r>
        <w:rPr>
          <w:rFonts w:ascii="Times New Roman" w:hAnsi="Times New Roman" w:hint="eastAsia"/>
          <w:b/>
          <w:bCs/>
          <w:i/>
          <w:sz w:val="20"/>
          <w:szCs w:val="20"/>
        </w:rPr>
        <w:t>11</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At least periodic CSI-RS should </w:t>
      </w:r>
      <w:r>
        <w:rPr>
          <w:rFonts w:ascii="Times New Roman" w:hAnsi="Times New Roman" w:hint="eastAsia"/>
          <w:i/>
          <w:sz w:val="20"/>
          <w:szCs w:val="20"/>
        </w:rPr>
        <w:t>be supported for Alt-1/2 corresponding to CSI-RS measurement to be performed before LTM cell switch</w:t>
      </w:r>
      <w:r>
        <w:rPr>
          <w:rFonts w:ascii="Times New Roman" w:hAnsi="Times New Roman" w:hint="eastAsia"/>
          <w:i/>
          <w:sz w:val="20"/>
          <w:szCs w:val="20"/>
        </w:rPr>
        <w:t>.</w:t>
      </w:r>
    </w:p>
    <w:p w:rsidR="00B003AD" w:rsidRDefault="00F6645E">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hint="eastAsia"/>
          <w:b/>
          <w:bCs/>
          <w:i/>
          <w:sz w:val="20"/>
          <w:szCs w:val="20"/>
        </w:rPr>
        <w:t>Proposal</w:t>
      </w:r>
      <w:r>
        <w:rPr>
          <w:rFonts w:ascii="Times New Roman" w:hAnsi="Times New Roman" w:hint="eastAsia"/>
          <w:b/>
          <w:bCs/>
          <w:i/>
          <w:sz w:val="20"/>
          <w:szCs w:val="20"/>
        </w:rPr>
        <w:t xml:space="preserve"> </w:t>
      </w:r>
      <w:r>
        <w:rPr>
          <w:rFonts w:ascii="Times New Roman" w:hAnsi="Times New Roman" w:hint="eastAsia"/>
          <w:b/>
          <w:bCs/>
          <w:i/>
          <w:sz w:val="20"/>
          <w:szCs w:val="20"/>
        </w:rPr>
        <w:t>12</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At least aperiodic CSI-RS should be supported for Alt-3 corresponding to CSI-RS measurement to be performed during LTM cell switch</w:t>
      </w:r>
      <w:r>
        <w:rPr>
          <w:rFonts w:ascii="Times New Roman" w:hAnsi="Times New Roman" w:hint="eastAsia"/>
          <w:i/>
          <w:sz w:val="20"/>
          <w:szCs w:val="20"/>
        </w:rPr>
        <w:t>.</w:t>
      </w:r>
    </w:p>
    <w:p w:rsidR="00B003AD" w:rsidRDefault="00F6645E">
      <w:pPr>
        <w:snapToGrid w:val="0"/>
        <w:spacing w:before="120" w:after="60" w:line="288" w:lineRule="auto"/>
        <w:jc w:val="both"/>
        <w:rPr>
          <w:rFonts w:ascii="Times New Roman" w:hAnsi="Times New Roman"/>
          <w:b/>
          <w:bCs/>
          <w:sz w:val="20"/>
          <w:szCs w:val="20"/>
          <w:lang w:bidi="ar"/>
        </w:rPr>
      </w:pPr>
      <w:r>
        <w:rPr>
          <w:rFonts w:ascii="Times New Roman" w:hAnsi="Times New Roman" w:hint="eastAsia"/>
          <w:b/>
          <w:bCs/>
          <w:sz w:val="20"/>
          <w:szCs w:val="20"/>
          <w:lang w:bidi="ar"/>
        </w:rPr>
        <w:t>CSI report</w:t>
      </w:r>
      <w:r>
        <w:rPr>
          <w:rFonts w:ascii="Times New Roman" w:hAnsi="Times New Roman" w:hint="eastAsia"/>
          <w:b/>
          <w:bCs/>
          <w:sz w:val="20"/>
          <w:szCs w:val="20"/>
          <w:lang w:bidi="ar"/>
        </w:rPr>
        <w:t>ing for CSI acquisition</w:t>
      </w:r>
    </w:p>
    <w:p w:rsidR="00B003AD" w:rsidRDefault="00F6645E">
      <w:pPr>
        <w:snapToGrid w:val="0"/>
        <w:spacing w:before="120" w:after="60" w:line="288" w:lineRule="auto"/>
        <w:jc w:val="both"/>
        <w:rPr>
          <w:rFonts w:ascii="Times New Roman" w:eastAsia="宋体" w:hAnsi="Times New Roman"/>
          <w:color w:val="000000"/>
          <w:kern w:val="24"/>
          <w:sz w:val="21"/>
          <w:szCs w:val="21"/>
          <w:lang w:bidi="ar"/>
        </w:rPr>
      </w:pPr>
      <w:bookmarkStart w:id="9" w:name="OLE_LINK15"/>
      <w:bookmarkStart w:id="10" w:name="OLE_LINK18"/>
      <w:bookmarkStart w:id="11" w:name="OLE_LINK21"/>
      <w:r>
        <w:rPr>
          <w:rFonts w:ascii="Times New Roman" w:eastAsia="宋体" w:hAnsi="Times New Roman" w:hint="eastAsia"/>
          <w:color w:val="000000"/>
          <w:kern w:val="24"/>
          <w:sz w:val="21"/>
          <w:szCs w:val="21"/>
          <w:lang w:bidi="ar"/>
        </w:rPr>
        <w:t>For reporting type, periodic, semi-persistent and aperiodic CSI report have been supported in Rel-18 LTM. But from perspective of short reporting delay, we tend to recommend aperiodic CSI report for CSI acquisition</w:t>
      </w:r>
      <w:r>
        <w:rPr>
          <w:rFonts w:ascii="Times New Roman" w:eastAsia="宋体" w:hAnsi="Times New Roman" w:hint="eastAsia"/>
          <w:color w:val="000000"/>
          <w:kern w:val="24"/>
          <w:sz w:val="21"/>
          <w:szCs w:val="21"/>
          <w:lang w:bidi="ar"/>
        </w:rPr>
        <w:t xml:space="preserve"> </w:t>
      </w:r>
      <w:r>
        <w:rPr>
          <w:rFonts w:ascii="Times New Roman" w:eastAsia="宋体" w:hAnsi="Times New Roman" w:hint="eastAsia"/>
          <w:color w:val="000000"/>
          <w:kern w:val="24"/>
          <w:sz w:val="21"/>
          <w:szCs w:val="21"/>
          <w:lang w:bidi="ar"/>
        </w:rPr>
        <w:lastRenderedPageBreak/>
        <w:t>regardless of CSI reporting before or during LTM cell switch. W</w:t>
      </w:r>
      <w:r>
        <w:rPr>
          <w:rFonts w:ascii="Times New Roman" w:eastAsia="宋体" w:hAnsi="Times New Roman" w:hint="eastAsia"/>
          <w:color w:val="000000"/>
          <w:kern w:val="24"/>
          <w:sz w:val="21"/>
          <w:szCs w:val="21"/>
          <w:lang w:bidi="ar"/>
        </w:rPr>
        <w:t xml:space="preserve">here </w:t>
      </w:r>
      <w:r>
        <w:rPr>
          <w:rFonts w:ascii="Times New Roman" w:eastAsia="宋体" w:hAnsi="Times New Roman" w:hint="eastAsia"/>
          <w:color w:val="000000"/>
          <w:kern w:val="24"/>
          <w:sz w:val="21"/>
          <w:szCs w:val="21"/>
          <w:lang w:bidi="ar"/>
        </w:rPr>
        <w:t xml:space="preserve">for the case of CSI acquisition before LTM cell switch, the existing signaling to </w:t>
      </w:r>
      <w:r>
        <w:rPr>
          <w:rFonts w:ascii="Times New Roman" w:eastAsia="宋体" w:hAnsi="Times New Roman" w:hint="eastAsia"/>
          <w:color w:val="000000"/>
          <w:kern w:val="24"/>
          <w:sz w:val="21"/>
          <w:szCs w:val="21"/>
          <w:lang w:bidi="ar"/>
        </w:rPr>
        <w:t>trigger aperiodic CSI reporting</w:t>
      </w:r>
      <w:r>
        <w:rPr>
          <w:rFonts w:ascii="Times New Roman" w:eastAsia="宋体" w:hAnsi="Times New Roman" w:hint="eastAsia"/>
          <w:color w:val="000000"/>
          <w:kern w:val="24"/>
          <w:sz w:val="21"/>
          <w:szCs w:val="21"/>
          <w:lang w:bidi="ar"/>
        </w:rPr>
        <w:t xml:space="preserve"> can be reused, e.g., aperiodic CSI report</w:t>
      </w:r>
      <w:r>
        <w:rPr>
          <w:rFonts w:ascii="Times New Roman" w:eastAsia="宋体" w:hAnsi="Times New Roman" w:hint="eastAsia"/>
          <w:color w:val="000000"/>
          <w:kern w:val="24"/>
          <w:sz w:val="21"/>
          <w:szCs w:val="21"/>
          <w:lang w:bidi="ar"/>
        </w:rPr>
        <w:t xml:space="preserve"> is initiated by serving cell, w</w:t>
      </w:r>
      <w:r>
        <w:rPr>
          <w:rFonts w:ascii="Times New Roman" w:eastAsia="宋体" w:hAnsi="Times New Roman" w:hint="eastAsia"/>
          <w:color w:val="000000"/>
          <w:kern w:val="24"/>
          <w:sz w:val="21"/>
          <w:szCs w:val="21"/>
          <w:lang w:bidi="ar"/>
        </w:rPr>
        <w:t>hich is same as legacy in Rel-18 LTM.</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13</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For</w:t>
      </w:r>
      <w:r>
        <w:rPr>
          <w:rFonts w:ascii="Times New Roman" w:hAnsi="Times New Roman" w:hint="eastAsia"/>
          <w:i/>
          <w:sz w:val="20"/>
          <w:szCs w:val="20"/>
        </w:rPr>
        <w:t xml:space="preserve"> reporting type of </w:t>
      </w:r>
      <w:r>
        <w:rPr>
          <w:rFonts w:ascii="Times New Roman" w:hAnsi="Times New Roman" w:hint="eastAsia"/>
          <w:i/>
          <w:sz w:val="20"/>
          <w:szCs w:val="20"/>
        </w:rPr>
        <w:t xml:space="preserve">CSI acquisition, it is proposed to </w:t>
      </w:r>
      <w:r>
        <w:rPr>
          <w:rFonts w:ascii="Times New Roman" w:hAnsi="Times New Roman"/>
          <w:i/>
          <w:sz w:val="20"/>
          <w:szCs w:val="20"/>
        </w:rPr>
        <w:t xml:space="preserve">at least </w:t>
      </w:r>
      <w:r>
        <w:rPr>
          <w:rFonts w:ascii="Times New Roman" w:hAnsi="Times New Roman" w:hint="eastAsia"/>
          <w:i/>
          <w:sz w:val="20"/>
          <w:szCs w:val="20"/>
        </w:rPr>
        <w:t>support aperiodic CSI reporting</w:t>
      </w:r>
      <w:r>
        <w:rPr>
          <w:rFonts w:ascii="Times New Roman" w:hAnsi="Times New Roman" w:hint="eastAsia"/>
          <w:i/>
          <w:sz w:val="20"/>
          <w:szCs w:val="20"/>
        </w:rPr>
        <w:t xml:space="preserve"> to reduce the latency of reporting</w:t>
      </w:r>
      <w:r>
        <w:rPr>
          <w:rFonts w:ascii="Times New Roman" w:hAnsi="Times New Roman" w:hint="eastAsia"/>
          <w:i/>
          <w:sz w:val="20"/>
          <w:szCs w:val="20"/>
        </w:rPr>
        <w:t>.</w:t>
      </w:r>
    </w:p>
    <w:p w:rsidR="00B003AD" w:rsidRDefault="00F6645E">
      <w:pPr>
        <w:snapToGrid w:val="0"/>
        <w:spacing w:before="120" w:after="60" w:line="288" w:lineRule="auto"/>
        <w:jc w:val="both"/>
        <w:rPr>
          <w:rFonts w:ascii="Times New Roman" w:hAnsi="Times New Roman"/>
          <w:iCs/>
          <w:sz w:val="20"/>
          <w:szCs w:val="20"/>
        </w:rPr>
      </w:pPr>
      <w:r>
        <w:rPr>
          <w:rFonts w:ascii="Times New Roman" w:hAnsi="Times New Roman" w:hint="eastAsia"/>
          <w:sz w:val="20"/>
          <w:szCs w:val="20"/>
        </w:rPr>
        <w:t xml:space="preserve">For report quantity, there are two potential alternatives to be reused for CSI acquisition </w:t>
      </w:r>
      <w:r>
        <w:rPr>
          <w:rFonts w:ascii="Times New Roman" w:hAnsi="Times New Roman" w:hint="eastAsia"/>
          <w:sz w:val="20"/>
          <w:szCs w:val="20"/>
        </w:rPr>
        <w:t>on</w:t>
      </w:r>
      <w:r>
        <w:rPr>
          <w:rFonts w:ascii="Times New Roman" w:hAnsi="Times New Roman" w:hint="eastAsia"/>
          <w:sz w:val="20"/>
          <w:szCs w:val="20"/>
        </w:rPr>
        <w:t xml:space="preserve"> candidate cell before LTM cell switch, one is with PMI reporting, e.g., </w:t>
      </w:r>
      <w:r>
        <w:rPr>
          <w:rFonts w:ascii="Times New Roman" w:hAnsi="Times New Roman" w:hint="eastAsia"/>
          <w:iCs/>
          <w:sz w:val="20"/>
          <w:szCs w:val="20"/>
        </w:rPr>
        <w:t>'cri-RI-PMI-CQI', the other one is without PMI reporting, e.g., 'cri-RI-CQI'. For the latt</w:t>
      </w:r>
      <w:r>
        <w:rPr>
          <w:rFonts w:ascii="Times New Roman" w:hAnsi="Times New Roman" w:hint="eastAsia"/>
          <w:iCs/>
          <w:sz w:val="20"/>
          <w:szCs w:val="20"/>
        </w:rPr>
        <w:t>er, it is required for UE to transmit SRS for all candidate cells before LTM cell switch and then each candidate cell can acquire CSI based on uplink SRS transmission based on the assumption of channel reciprocity. However, it is not quite clear whether UL</w:t>
      </w:r>
      <w:r>
        <w:rPr>
          <w:rFonts w:ascii="Times New Roman" w:hAnsi="Times New Roman" w:hint="eastAsia"/>
          <w:iCs/>
          <w:sz w:val="20"/>
          <w:szCs w:val="20"/>
        </w:rPr>
        <w:t xml:space="preserve"> RS measurement is within the scope of the current WID. If yes, we tend to support 'cri-RI-PMI-CQI' and 'cri-RI-CQI' as report quantity. Otherwise, 'cri-RI-PMI-CQI' should be supported for CSI acquisition.</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14</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For report quantity</w:t>
      </w:r>
      <w:r>
        <w:rPr>
          <w:rFonts w:ascii="Times New Roman" w:hAnsi="Times New Roman" w:hint="eastAsia"/>
          <w:i/>
          <w:sz w:val="20"/>
          <w:szCs w:val="20"/>
        </w:rPr>
        <w:t xml:space="preserve"> of </w:t>
      </w:r>
      <w:r>
        <w:rPr>
          <w:rFonts w:ascii="Times New Roman" w:hAnsi="Times New Roman" w:hint="eastAsia"/>
          <w:i/>
          <w:sz w:val="20"/>
          <w:szCs w:val="20"/>
        </w:rPr>
        <w:t xml:space="preserve">CSI </w:t>
      </w:r>
      <w:r>
        <w:rPr>
          <w:rFonts w:ascii="Times New Roman" w:hAnsi="Times New Roman" w:hint="eastAsia"/>
          <w:i/>
          <w:sz w:val="20"/>
          <w:szCs w:val="20"/>
        </w:rPr>
        <w:t>acquisition, it is proposed to support 'cri-RI-PMI-CQI' and 'cri-RI-CQI' if SRS transmission is supported in Rel-19 LTM.</w:t>
      </w:r>
    </w:p>
    <w:p w:rsidR="00B003AD" w:rsidRDefault="00F6645E">
      <w:pPr>
        <w:pStyle w:val="Heading2"/>
        <w:numPr>
          <w:ilvl w:val="1"/>
          <w:numId w:val="1"/>
        </w:numPr>
        <w:rPr>
          <w:lang w:val="en-US"/>
        </w:rPr>
      </w:pPr>
      <w:r>
        <w:rPr>
          <w:rFonts w:hint="eastAsia"/>
          <w:lang w:val="en-US"/>
        </w:rPr>
        <w:t>Event triggered L1 measurement reporting</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According to the discussion on this issue in the last RAN1 and RAN2 meeting, almost all issues</w:t>
      </w:r>
      <w:r>
        <w:rPr>
          <w:rFonts w:ascii="Times New Roman" w:hAnsi="Times New Roman" w:hint="eastAsia"/>
          <w:sz w:val="20"/>
          <w:szCs w:val="20"/>
        </w:rPr>
        <w:t xml:space="preserve"> have been touched in RAN2. To avoid overlapping discussion with RAN2, we tend to only discuss issues that clearly need to be decided by RAN1, e.g., L1-</w:t>
      </w:r>
      <w:r>
        <w:rPr>
          <w:rFonts w:ascii="Times New Roman" w:hAnsi="Times New Roman" w:hint="eastAsia"/>
          <w:sz w:val="20"/>
          <w:szCs w:val="20"/>
        </w:rPr>
        <w:t>f</w:t>
      </w:r>
      <w:r>
        <w:rPr>
          <w:rFonts w:ascii="Times New Roman" w:hAnsi="Times New Roman" w:hint="eastAsia"/>
          <w:sz w:val="20"/>
          <w:szCs w:val="20"/>
        </w:rPr>
        <w:t xml:space="preserve">iltering and how to </w:t>
      </w:r>
      <w:r>
        <w:rPr>
          <w:rFonts w:ascii="Times New Roman" w:hAnsi="Times New Roman" w:hint="eastAsia"/>
          <w:sz w:val="20"/>
          <w:szCs w:val="20"/>
        </w:rPr>
        <w:t xml:space="preserve">derive </w:t>
      </w:r>
      <w:r>
        <w:rPr>
          <w:rFonts w:ascii="Times New Roman" w:hAnsi="Times New Roman" w:hint="eastAsia"/>
          <w:sz w:val="20"/>
          <w:szCs w:val="20"/>
        </w:rPr>
        <w:t xml:space="preserve">RS of serving cell </w:t>
      </w:r>
      <w:r>
        <w:rPr>
          <w:rFonts w:ascii="Times New Roman" w:hAnsi="Times New Roman" w:hint="eastAsia"/>
          <w:sz w:val="20"/>
          <w:szCs w:val="20"/>
        </w:rPr>
        <w:t>from</w:t>
      </w:r>
      <w:r>
        <w:rPr>
          <w:rFonts w:ascii="Times New Roman" w:hAnsi="Times New Roman" w:hint="eastAsia"/>
          <w:sz w:val="20"/>
          <w:szCs w:val="20"/>
        </w:rPr>
        <w:t xml:space="preserve"> the indicated TCI state for event </w:t>
      </w:r>
      <w:r>
        <w:rPr>
          <w:rFonts w:ascii="Times New Roman" w:hAnsi="Times New Roman" w:hint="eastAsia"/>
          <w:sz w:val="20"/>
          <w:szCs w:val="20"/>
        </w:rPr>
        <w:t>evaluation.</w:t>
      </w:r>
    </w:p>
    <w:p w:rsidR="00B003AD" w:rsidRDefault="00F6645E">
      <w:pPr>
        <w:pStyle w:val="Heading3"/>
        <w:numPr>
          <w:ilvl w:val="0"/>
          <w:numId w:val="0"/>
        </w:numPr>
        <w:rPr>
          <w:lang w:val="en-US"/>
        </w:rPr>
      </w:pPr>
      <w:r>
        <w:rPr>
          <w:rFonts w:hint="eastAsia"/>
          <w:lang w:val="en-US"/>
        </w:rPr>
        <w:t>2.</w:t>
      </w:r>
      <w:r>
        <w:rPr>
          <w:rFonts w:eastAsia="宋体" w:hint="eastAsia"/>
          <w:lang w:val="en-US"/>
        </w:rPr>
        <w:t>3</w:t>
      </w:r>
      <w:r>
        <w:rPr>
          <w:rFonts w:hint="eastAsia"/>
          <w:lang w:val="en-US"/>
        </w:rPr>
        <w:t xml:space="preserve">.1. </w:t>
      </w:r>
      <w:r>
        <w:rPr>
          <w:rFonts w:hint="eastAsia"/>
          <w:lang w:val="en-US"/>
        </w:rPr>
        <w:t>RS of serving cell for event evaluation</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RAN2#12</w:t>
      </w:r>
      <w:r>
        <w:rPr>
          <w:rFonts w:ascii="Times New Roman" w:hAnsi="Times New Roman" w:hint="eastAsia"/>
          <w:sz w:val="20"/>
          <w:szCs w:val="20"/>
        </w:rPr>
        <w:t>7</w:t>
      </w:r>
      <w:r>
        <w:rPr>
          <w:rFonts w:ascii="Times New Roman" w:hAnsi="Times New Roman" w:hint="eastAsia"/>
          <w:sz w:val="20"/>
          <w:szCs w:val="20"/>
        </w:rPr>
        <w:t xml:space="preserve"> meeting, it has been agreed that beam</w:t>
      </w:r>
      <w:r>
        <w:rPr>
          <w:rFonts w:ascii="Times New Roman" w:hAnsi="Times New Roman" w:hint="eastAsia"/>
          <w:sz w:val="20"/>
          <w:szCs w:val="20"/>
        </w:rPr>
        <w:t xml:space="preserve"> of serving cell is derived from the indicated TCI state, as follows:</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B003AD">
        <w:tc>
          <w:tcPr>
            <w:tcW w:w="9455" w:type="dxa"/>
          </w:tcPr>
          <w:p w:rsidR="00B003AD" w:rsidRDefault="00F6645E">
            <w:pPr>
              <w:numPr>
                <w:ilvl w:val="255"/>
                <w:numId w:val="0"/>
              </w:numPr>
              <w:spacing w:after="0"/>
              <w:textAlignment w:val="baseline"/>
              <w:rPr>
                <w:rFonts w:ascii="Times New Roman" w:eastAsia="宋体" w:hAnsi="Times New Roman"/>
                <w:sz w:val="20"/>
                <w:szCs w:val="20"/>
              </w:rPr>
            </w:pPr>
            <w:r>
              <w:rPr>
                <w:rFonts w:ascii="Times New Roman" w:eastAsia="宋体" w:hAnsi="Times New Roman"/>
                <w:b/>
                <w:bCs/>
                <w:color w:val="000000"/>
                <w:kern w:val="24"/>
                <w:sz w:val="20"/>
                <w:szCs w:val="20"/>
                <w:u w:val="single"/>
              </w:rPr>
              <w:t>Agreement</w:t>
            </w:r>
          </w:p>
          <w:p w:rsidR="00B003AD" w:rsidRDefault="00F6645E">
            <w:pPr>
              <w:numPr>
                <w:ilvl w:val="0"/>
                <w:numId w:val="13"/>
              </w:numPr>
              <w:spacing w:after="0"/>
              <w:textAlignment w:val="baseline"/>
              <w:rPr>
                <w:rFonts w:ascii="Times New Roman" w:hAnsi="Times New Roman"/>
                <w:sz w:val="20"/>
                <w:szCs w:val="20"/>
              </w:rPr>
            </w:pPr>
            <w:r>
              <w:rPr>
                <w:rFonts w:ascii="Times New Roman" w:hAnsi="Times New Roman"/>
                <w:sz w:val="20"/>
                <w:szCs w:val="20"/>
              </w:rPr>
              <w:t>Proposal 2: Current beam (i.e. a beam corresponding to the indicated</w:t>
            </w:r>
            <w:r>
              <w:rPr>
                <w:rFonts w:ascii="Times New Roman" w:hAnsi="Times New Roman"/>
                <w:sz w:val="20"/>
                <w:szCs w:val="20"/>
              </w:rPr>
              <w:t xml:space="preserve"> TCI state) is used for event evaluation in L1 measurement reporting for serving cell.</w:t>
            </w:r>
          </w:p>
          <w:p w:rsidR="00B003AD" w:rsidRDefault="00F6645E">
            <w:pPr>
              <w:numPr>
                <w:ilvl w:val="0"/>
                <w:numId w:val="13"/>
              </w:numPr>
              <w:spacing w:after="0"/>
              <w:textAlignment w:val="baseline"/>
              <w:rPr>
                <w:rFonts w:ascii="Times New Roman" w:hAnsi="Times New Roman"/>
                <w:sz w:val="20"/>
                <w:szCs w:val="20"/>
              </w:rPr>
            </w:pPr>
            <w:r>
              <w:rPr>
                <w:rFonts w:ascii="Times New Roman" w:hAnsi="Times New Roman"/>
                <w:sz w:val="20"/>
                <w:szCs w:val="20"/>
              </w:rPr>
              <w:t>Proposal 2 in R2-2406431 is agreed.</w:t>
            </w:r>
          </w:p>
          <w:p w:rsidR="00B003AD" w:rsidRDefault="00F6645E">
            <w:pPr>
              <w:numPr>
                <w:ilvl w:val="0"/>
                <w:numId w:val="13"/>
              </w:numPr>
              <w:spacing w:after="0"/>
              <w:textAlignment w:val="baseline"/>
              <w:rPr>
                <w:rFonts w:ascii="Times New Roman" w:hAnsi="Times New Roman"/>
                <w:sz w:val="20"/>
                <w:szCs w:val="20"/>
              </w:rPr>
            </w:pPr>
            <w:r>
              <w:rPr>
                <w:rFonts w:ascii="Times New Roman" w:hAnsi="Times New Roman"/>
                <w:sz w:val="20"/>
                <w:szCs w:val="20"/>
              </w:rPr>
              <w:t xml:space="preserve">Any beam in candidate RS configuration can be used for LTM event evaluation. </w:t>
            </w:r>
          </w:p>
        </w:tc>
      </w:tr>
    </w:tbl>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RAN1#118 meeting, the following agreement was also </w:t>
      </w:r>
      <w:r>
        <w:rPr>
          <w:rFonts w:ascii="Times New Roman" w:hAnsi="Times New Roman" w:hint="eastAsia"/>
          <w:sz w:val="20"/>
          <w:szCs w:val="20"/>
        </w:rPr>
        <w:t>achieved for the same issue:</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B003AD">
        <w:tc>
          <w:tcPr>
            <w:tcW w:w="9455" w:type="dxa"/>
          </w:tcPr>
          <w:p w:rsidR="00B003AD" w:rsidRDefault="00F6645E">
            <w:pPr>
              <w:numPr>
                <w:ilvl w:val="255"/>
                <w:numId w:val="0"/>
              </w:numPr>
              <w:spacing w:after="0"/>
              <w:textAlignment w:val="baseline"/>
              <w:rPr>
                <w:rFonts w:ascii="Times New Roman" w:eastAsia="宋体" w:hAnsi="Times New Roman"/>
                <w:sz w:val="20"/>
                <w:szCs w:val="20"/>
              </w:rPr>
            </w:pPr>
            <w:r>
              <w:rPr>
                <w:rFonts w:ascii="Times New Roman" w:eastAsia="宋体" w:hAnsi="Times New Roman"/>
                <w:b/>
                <w:bCs/>
                <w:color w:val="000000"/>
                <w:kern w:val="24"/>
                <w:sz w:val="20"/>
                <w:szCs w:val="20"/>
                <w:u w:val="single"/>
              </w:rPr>
              <w:t>Agreement</w:t>
            </w:r>
          </w:p>
          <w:p w:rsidR="00B003AD" w:rsidRDefault="00F6645E">
            <w:pPr>
              <w:numPr>
                <w:ilvl w:val="0"/>
                <w:numId w:val="14"/>
              </w:numPr>
              <w:spacing w:before="60" w:after="0"/>
              <w:textAlignment w:val="baseline"/>
              <w:rPr>
                <w:rFonts w:ascii="Times New Roman" w:hAnsi="Times New Roman"/>
                <w:sz w:val="20"/>
                <w:szCs w:val="20"/>
              </w:rPr>
            </w:pPr>
            <w:r>
              <w:rPr>
                <w:rFonts w:ascii="Times New Roman" w:eastAsia="宋体" w:hAnsi="Times New Roman"/>
                <w:color w:val="000000"/>
                <w:kern w:val="24"/>
                <w:sz w:val="20"/>
                <w:szCs w:val="20"/>
                <w:lang w:bidi="ar"/>
              </w:rPr>
              <w:t xml:space="preserve">For the identification of the serving cell RS for event evaluation, </w:t>
            </w:r>
          </w:p>
          <w:p w:rsidR="00B003AD" w:rsidRDefault="00F6645E">
            <w:pPr>
              <w:numPr>
                <w:ilvl w:val="0"/>
                <w:numId w:val="15"/>
              </w:numPr>
              <w:spacing w:before="60" w:after="0"/>
              <w:ind w:left="731" w:hanging="312"/>
              <w:textAlignment w:val="baseline"/>
              <w:rPr>
                <w:rFonts w:ascii="Times New Roman" w:hAnsi="Times New Roman"/>
                <w:sz w:val="20"/>
                <w:szCs w:val="20"/>
              </w:rPr>
            </w:pPr>
            <w:r>
              <w:rPr>
                <w:rFonts w:ascii="Times New Roman" w:eastAsia="宋体" w:hAnsi="Times New Roman"/>
                <w:color w:val="000000"/>
                <w:kern w:val="24"/>
                <w:sz w:val="20"/>
                <w:szCs w:val="20"/>
                <w:lang w:bidi="ar"/>
              </w:rPr>
              <w:t>At least the following options are further studied in RAN1, where different options could apply to different LTM event</w:t>
            </w:r>
          </w:p>
          <w:p w:rsidR="00B003AD" w:rsidRDefault="00F6645E">
            <w:pPr>
              <w:numPr>
                <w:ilvl w:val="0"/>
                <w:numId w:val="16"/>
              </w:numPr>
              <w:spacing w:after="0" w:line="264" w:lineRule="exact"/>
              <w:rPr>
                <w:rFonts w:ascii="Times New Roman" w:hAnsi="Times New Roman"/>
                <w:sz w:val="20"/>
                <w:szCs w:val="20"/>
              </w:rPr>
            </w:pPr>
            <w:r>
              <w:rPr>
                <w:rFonts w:ascii="Times New Roman" w:eastAsia="宋体" w:hAnsi="Times New Roman"/>
                <w:color w:val="000000"/>
                <w:kern w:val="24"/>
                <w:sz w:val="20"/>
                <w:szCs w:val="20"/>
                <w:lang w:bidi="ar"/>
              </w:rPr>
              <w:t xml:space="preserve">Option. 1: Derived from QCL </w:t>
            </w:r>
            <w:r>
              <w:rPr>
                <w:rFonts w:ascii="Times New Roman" w:eastAsia="宋体" w:hAnsi="Times New Roman"/>
                <w:color w:val="000000"/>
                <w:kern w:val="24"/>
                <w:sz w:val="20"/>
                <w:szCs w:val="20"/>
                <w:lang w:bidi="ar"/>
              </w:rPr>
              <w:t>(type-D) RS(s) of the indicated joint/DL TCI state for the serving cell</w:t>
            </w:r>
          </w:p>
          <w:p w:rsidR="00B003AD" w:rsidRDefault="00F6645E">
            <w:pPr>
              <w:numPr>
                <w:ilvl w:val="0"/>
                <w:numId w:val="16"/>
              </w:numPr>
              <w:spacing w:after="0" w:line="264" w:lineRule="exact"/>
              <w:rPr>
                <w:rFonts w:ascii="Times New Roman" w:hAnsi="Times New Roman"/>
                <w:sz w:val="20"/>
                <w:szCs w:val="20"/>
              </w:rPr>
            </w:pPr>
            <w:r>
              <w:rPr>
                <w:rFonts w:ascii="Times New Roman" w:eastAsia="宋体" w:hAnsi="Times New Roman"/>
                <w:color w:val="000000"/>
                <w:kern w:val="24"/>
                <w:sz w:val="20"/>
                <w:szCs w:val="20"/>
                <w:lang w:bidi="ar"/>
              </w:rPr>
              <w:t>Option. 2: Derived from QCL RS(s) or SSB QCLed with the QCL RS of the indicated joint/DL TCI state for the serving cell QCL RS or SSB is configured by the network</w:t>
            </w:r>
          </w:p>
          <w:p w:rsidR="00B003AD" w:rsidRDefault="00F6645E">
            <w:pPr>
              <w:numPr>
                <w:ilvl w:val="0"/>
                <w:numId w:val="16"/>
              </w:numPr>
              <w:spacing w:after="0" w:line="264" w:lineRule="exact"/>
              <w:rPr>
                <w:rFonts w:ascii="Times New Roman" w:hAnsi="Times New Roman"/>
                <w:sz w:val="20"/>
                <w:szCs w:val="20"/>
              </w:rPr>
            </w:pPr>
            <w:r>
              <w:rPr>
                <w:rFonts w:ascii="Times New Roman" w:eastAsia="宋体" w:hAnsi="Times New Roman"/>
                <w:color w:val="000000"/>
                <w:kern w:val="24"/>
                <w:sz w:val="20"/>
                <w:szCs w:val="20"/>
                <w:lang w:bidi="ar"/>
              </w:rPr>
              <w:t>Option. 3: Measuremen</w:t>
            </w:r>
            <w:r>
              <w:rPr>
                <w:rFonts w:ascii="Times New Roman" w:eastAsia="宋体" w:hAnsi="Times New Roman"/>
                <w:color w:val="000000"/>
                <w:kern w:val="24"/>
                <w:sz w:val="20"/>
                <w:szCs w:val="20"/>
                <w:lang w:bidi="ar"/>
              </w:rPr>
              <w:t>t RS(s) is/are explicitly configured</w:t>
            </w:r>
          </w:p>
          <w:p w:rsidR="00B003AD" w:rsidRDefault="00F6645E">
            <w:pPr>
              <w:numPr>
                <w:ilvl w:val="0"/>
                <w:numId w:val="16"/>
              </w:numPr>
              <w:spacing w:after="0" w:line="264" w:lineRule="exact"/>
              <w:rPr>
                <w:rFonts w:ascii="Times New Roman" w:hAnsi="Times New Roman"/>
                <w:sz w:val="20"/>
                <w:szCs w:val="20"/>
              </w:rPr>
            </w:pPr>
            <w:r>
              <w:rPr>
                <w:rFonts w:ascii="Times New Roman" w:eastAsia="宋体" w:hAnsi="Times New Roman"/>
                <w:color w:val="000000"/>
                <w:kern w:val="24"/>
                <w:sz w:val="20"/>
                <w:szCs w:val="20"/>
                <w:lang w:bidi="ar"/>
              </w:rPr>
              <w:t>Option. 4: Derived from QCL RSs of activated TCI states with the best quality, or SSB which is QCLed with the QCL RSs of activated TCI states with the best quality.</w:t>
            </w:r>
          </w:p>
          <w:p w:rsidR="00B003AD" w:rsidRDefault="00F6645E">
            <w:pPr>
              <w:numPr>
                <w:ilvl w:val="0"/>
                <w:numId w:val="16"/>
              </w:numPr>
              <w:spacing w:after="0" w:line="264" w:lineRule="exact"/>
              <w:rPr>
                <w:rFonts w:ascii="Times New Roman" w:hAnsi="Times New Roman"/>
                <w:sz w:val="20"/>
                <w:szCs w:val="20"/>
              </w:rPr>
            </w:pPr>
            <w:r>
              <w:rPr>
                <w:rFonts w:ascii="Times New Roman" w:eastAsia="宋体" w:hAnsi="Times New Roman"/>
                <w:color w:val="000000"/>
                <w:kern w:val="24"/>
                <w:sz w:val="20"/>
                <w:szCs w:val="20"/>
                <w:lang w:bidi="ar"/>
              </w:rPr>
              <w:t>Option 6: Derived from QCL RSs of activated TCI states</w:t>
            </w:r>
            <w:r>
              <w:rPr>
                <w:rFonts w:ascii="Times New Roman" w:eastAsia="宋体" w:hAnsi="Times New Roman"/>
                <w:color w:val="000000"/>
                <w:kern w:val="24"/>
                <w:sz w:val="20"/>
                <w:szCs w:val="20"/>
                <w:lang w:bidi="ar"/>
              </w:rPr>
              <w:t xml:space="preserve">, or SSB which is QCLed with the QCL RSs of activated TCI states </w:t>
            </w:r>
          </w:p>
          <w:p w:rsidR="00B003AD" w:rsidRDefault="00F6645E">
            <w:pPr>
              <w:numPr>
                <w:ilvl w:val="0"/>
                <w:numId w:val="14"/>
              </w:numPr>
              <w:spacing w:before="60" w:after="0" w:line="240" w:lineRule="auto"/>
              <w:textAlignment w:val="baseline"/>
              <w:rPr>
                <w:rFonts w:ascii="Times New Roman" w:eastAsia="宋体" w:hAnsi="Times New Roman"/>
                <w:color w:val="000000"/>
                <w:kern w:val="24"/>
                <w:sz w:val="20"/>
                <w:szCs w:val="20"/>
                <w:lang w:bidi="ar"/>
              </w:rPr>
            </w:pPr>
            <w:r>
              <w:rPr>
                <w:rFonts w:ascii="Times New Roman" w:eastAsia="宋体" w:hAnsi="Times New Roman"/>
                <w:color w:val="000000"/>
                <w:kern w:val="24"/>
                <w:sz w:val="20"/>
                <w:szCs w:val="20"/>
                <w:lang w:bidi="ar"/>
              </w:rPr>
              <w:t>The RSs of the candidate cell(s) for event evaluation are explicitly configure</w:t>
            </w:r>
          </w:p>
          <w:p w:rsidR="00B003AD" w:rsidRDefault="00F6645E">
            <w:pPr>
              <w:numPr>
                <w:ilvl w:val="0"/>
                <w:numId w:val="14"/>
              </w:numPr>
              <w:spacing w:before="60" w:after="0" w:line="240" w:lineRule="auto"/>
              <w:textAlignment w:val="baseline"/>
              <w:rPr>
                <w:rFonts w:ascii="Times New Roman" w:eastAsia="宋体" w:hAnsi="Times New Roman"/>
                <w:color w:val="000000"/>
                <w:kern w:val="24"/>
                <w:sz w:val="20"/>
                <w:szCs w:val="20"/>
                <w:lang w:bidi="ar"/>
              </w:rPr>
            </w:pPr>
            <w:r>
              <w:rPr>
                <w:rFonts w:ascii="Times New Roman" w:eastAsia="宋体" w:hAnsi="Times New Roman"/>
                <w:color w:val="000000"/>
                <w:kern w:val="24"/>
                <w:sz w:val="20"/>
                <w:szCs w:val="20"/>
                <w:lang w:bidi="ar"/>
              </w:rPr>
              <w:lastRenderedPageBreak/>
              <w:t>Note: Companies are encouraged to take into account the RAN2 agreement (i.e current beam rather than best beam)</w:t>
            </w:r>
            <w:r>
              <w:rPr>
                <w:rFonts w:ascii="Times New Roman" w:eastAsia="宋体" w:hAnsi="Times New Roman"/>
                <w:color w:val="000000"/>
                <w:kern w:val="24"/>
                <w:sz w:val="20"/>
                <w:szCs w:val="20"/>
                <w:lang w:bidi="ar"/>
              </w:rPr>
              <w:t xml:space="preserve"> for their further study.</w:t>
            </w:r>
          </w:p>
          <w:p w:rsidR="00B003AD" w:rsidRDefault="00B003AD">
            <w:pPr>
              <w:numPr>
                <w:ilvl w:val="255"/>
                <w:numId w:val="0"/>
              </w:numPr>
              <w:spacing w:after="0"/>
            </w:pPr>
          </w:p>
        </w:tc>
      </w:tr>
    </w:tbl>
    <w:p w:rsidR="00B003AD" w:rsidRDefault="00F6645E">
      <w:p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lastRenderedPageBreak/>
        <w:t xml:space="preserve">According to the above agreements, the next issue that needs to be further discussed is how to derive RS of serving cell from indicated TCI state for event evaluation. In our view, the RS(s) of serving cell are same as </w:t>
      </w:r>
      <w:r>
        <w:rPr>
          <w:rFonts w:ascii="Times New Roman" w:hAnsi="Times New Roman" w:hint="eastAsia"/>
          <w:sz w:val="20"/>
          <w:szCs w:val="20"/>
          <w:lang w:bidi="ar"/>
        </w:rPr>
        <w:t xml:space="preserve">or </w:t>
      </w:r>
      <w:r>
        <w:rPr>
          <w:rFonts w:ascii="Times New Roman" w:hAnsi="Times New Roman" w:hint="eastAsia"/>
          <w:sz w:val="20"/>
          <w:szCs w:val="20"/>
          <w:lang w:bidi="ar"/>
        </w:rPr>
        <w:t>associated with QCL RS(s) provided in indicated of TCI state for serving cell, where if there are two QCL RSs in indicated TCI state, the RS of serving cell is derived from RS w.r.t. QCL-TypeD, if applicable.</w:t>
      </w:r>
    </w:p>
    <w:p w:rsidR="00B003AD" w:rsidRDefault="00F6645E">
      <w:pPr>
        <w:numPr>
          <w:ilvl w:val="255"/>
          <w:numId w:val="0"/>
        </w:numPr>
        <w:snapToGrid w:val="0"/>
        <w:spacing w:before="18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15</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For evaluation of LTM event, the RS(s) of serving cell </w:t>
      </w:r>
      <w:r>
        <w:rPr>
          <w:rFonts w:ascii="Times New Roman" w:hAnsi="Times New Roman" w:hint="eastAsia"/>
          <w:i/>
          <w:sz w:val="20"/>
          <w:szCs w:val="20"/>
        </w:rPr>
        <w:t>are</w:t>
      </w:r>
      <w:r>
        <w:rPr>
          <w:rFonts w:ascii="Times New Roman" w:hAnsi="Times New Roman" w:hint="eastAsia"/>
          <w:i/>
          <w:sz w:val="20"/>
          <w:szCs w:val="20"/>
        </w:rPr>
        <w:t xml:space="preserve"> the RS(s) same as or associated with QCL RS(s) provided in indicated</w:t>
      </w:r>
      <w:r>
        <w:rPr>
          <w:rFonts w:ascii="Times New Roman" w:hAnsi="Times New Roman" w:hint="eastAsia"/>
          <w:i/>
          <w:sz w:val="20"/>
          <w:szCs w:val="20"/>
        </w:rPr>
        <w:t xml:space="preserve"> </w:t>
      </w:r>
      <w:r>
        <w:rPr>
          <w:rFonts w:ascii="Times New Roman" w:hAnsi="Times New Roman" w:hint="eastAsia"/>
          <w:i/>
          <w:sz w:val="20"/>
          <w:szCs w:val="20"/>
        </w:rPr>
        <w:t>TCI state(s)</w:t>
      </w:r>
      <w:r>
        <w:rPr>
          <w:rFonts w:ascii="Times New Roman" w:hAnsi="Times New Roman" w:hint="eastAsia"/>
          <w:i/>
          <w:sz w:val="20"/>
          <w:szCs w:val="20"/>
        </w:rPr>
        <w:t xml:space="preserve"> for serving cell</w:t>
      </w:r>
      <w:r>
        <w:rPr>
          <w:rFonts w:ascii="Times New Roman" w:hAnsi="Times New Roman" w:hint="eastAsia"/>
          <w:i/>
          <w:sz w:val="20"/>
          <w:szCs w:val="20"/>
        </w:rPr>
        <w:t>.</w:t>
      </w:r>
    </w:p>
    <w:p w:rsidR="00B003AD" w:rsidRDefault="00F6645E">
      <w:pPr>
        <w:numPr>
          <w:ilvl w:val="0"/>
          <w:numId w:val="17"/>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Note that if there are two QCL RSs in indicated TCI state, the RS of serving cell is derived from</w:t>
      </w:r>
      <w:r>
        <w:rPr>
          <w:rFonts w:ascii="Times New Roman" w:hAnsi="Times New Roman" w:hint="eastAsia"/>
          <w:i/>
          <w:sz w:val="20"/>
          <w:szCs w:val="20"/>
        </w:rPr>
        <w:t xml:space="preserve"> RS w.r.t. QCL-TypeD, if applicable.</w:t>
      </w:r>
    </w:p>
    <w:p w:rsidR="00B003AD" w:rsidRDefault="00F6645E">
      <w:pPr>
        <w:pStyle w:val="Heading3"/>
        <w:numPr>
          <w:ilvl w:val="0"/>
          <w:numId w:val="0"/>
        </w:numPr>
        <w:rPr>
          <w:lang w:val="en-US"/>
        </w:rPr>
      </w:pPr>
      <w:r>
        <w:rPr>
          <w:rFonts w:hint="eastAsia"/>
          <w:lang w:val="en-US"/>
        </w:rPr>
        <w:t>2.</w:t>
      </w:r>
      <w:r>
        <w:rPr>
          <w:rFonts w:eastAsia="宋体" w:hint="eastAsia"/>
          <w:lang w:val="en-US"/>
        </w:rPr>
        <w:t>3</w:t>
      </w:r>
      <w:r>
        <w:rPr>
          <w:rFonts w:hint="eastAsia"/>
          <w:lang w:val="en-US"/>
        </w:rPr>
        <w:t>.</w:t>
      </w:r>
      <w:r>
        <w:rPr>
          <w:rFonts w:eastAsia="宋体" w:hint="eastAsia"/>
          <w:lang w:val="en-US"/>
        </w:rPr>
        <w:t>2</w:t>
      </w:r>
      <w:r>
        <w:rPr>
          <w:rFonts w:hint="eastAsia"/>
          <w:lang w:val="en-US"/>
        </w:rPr>
        <w:t>. Filtering operation</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L3 based event triggered reporting, Time-to-Trigger (TTT) and L3 filtering operation are used to avoid unnecessary ping-pong issue due to </w:t>
      </w:r>
      <w:r>
        <w:rPr>
          <w:rFonts w:ascii="Times New Roman" w:hAnsi="Times New Roman" w:hint="eastAsia"/>
          <w:sz w:val="20"/>
          <w:szCs w:val="20"/>
        </w:rPr>
        <w:t>HO</w:t>
      </w:r>
      <w:r>
        <w:rPr>
          <w:rFonts w:ascii="Times New Roman" w:hAnsi="Times New Roman" w:hint="eastAsia"/>
          <w:sz w:val="20"/>
          <w:szCs w:val="20"/>
        </w:rPr>
        <w:t xml:space="preserve"> decision </w:t>
      </w:r>
      <w:r>
        <w:rPr>
          <w:rFonts w:ascii="Times New Roman" w:hAnsi="Times New Roman" w:hint="eastAsia"/>
          <w:sz w:val="20"/>
          <w:szCs w:val="20"/>
        </w:rPr>
        <w:t>may be</w:t>
      </w:r>
      <w:r>
        <w:rPr>
          <w:rFonts w:ascii="Times New Roman" w:hAnsi="Times New Roman" w:hint="eastAsia"/>
          <w:sz w:val="20"/>
          <w:szCs w:val="20"/>
        </w:rPr>
        <w:t xml:space="preserve"> triggered by t</w:t>
      </w:r>
      <w:r>
        <w:rPr>
          <w:rFonts w:ascii="Times New Roman" w:hAnsi="Times New Roman" w:hint="eastAsia"/>
          <w:sz w:val="20"/>
          <w:szCs w:val="20"/>
        </w:rPr>
        <w:t xml:space="preserve">he inaccurate measurement result. </w:t>
      </w:r>
    </w:p>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Rel-19 LTM, in order to achieve the purpose of improving the robustness of L1 measurement result, RAN2 has agreed to introduce TTT for LTM event evaluation in RAN2#126 meeting and from RAN2 point of views, it is assume</w:t>
      </w:r>
      <w:r>
        <w:rPr>
          <w:rFonts w:ascii="Times New Roman" w:hAnsi="Times New Roman" w:hint="eastAsia"/>
          <w:sz w:val="20"/>
          <w:szCs w:val="20"/>
        </w:rPr>
        <w:t>d that L1 filtering is needed but whether it is ultimately supported is decided by RAN1.</w:t>
      </w:r>
      <w:r>
        <w:rPr>
          <w:rFonts w:ascii="Times New Roman" w:hAnsi="Times New Roman" w:hint="eastAsia"/>
          <w:sz w:val="20"/>
          <w:szCs w:val="20"/>
        </w:rPr>
        <w:t xml:space="preserve"> The</w:t>
      </w:r>
      <w:r>
        <w:rPr>
          <w:rFonts w:ascii="Times New Roman" w:hAnsi="Times New Roman" w:hint="eastAsia"/>
          <w:sz w:val="20"/>
          <w:szCs w:val="20"/>
        </w:rPr>
        <w:t xml:space="preserve"> detailed conclusion is </w:t>
      </w:r>
      <w:r>
        <w:rPr>
          <w:rFonts w:ascii="Times New Roman" w:hAnsi="Times New Roman" w:hint="eastAsia"/>
          <w:sz w:val="20"/>
          <w:szCs w:val="20"/>
        </w:rPr>
        <w:t xml:space="preserve">excerpt </w:t>
      </w:r>
      <w:r>
        <w:rPr>
          <w:rFonts w:ascii="Times New Roman" w:hAnsi="Times New Roman" w:hint="eastAsia"/>
          <w:sz w:val="20"/>
          <w:szCs w:val="20"/>
        </w:rPr>
        <w:t xml:space="preserve">as below:  </w:t>
      </w:r>
    </w:p>
    <w:tbl>
      <w:tblPr>
        <w:tblStyle w:val="TableGrid"/>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4"/>
      </w:tblGrid>
      <w:tr w:rsidR="00B003AD">
        <w:tc>
          <w:tcPr>
            <w:tcW w:w="9480" w:type="dxa"/>
          </w:tcPr>
          <w:p w:rsidR="00B003AD" w:rsidRDefault="00F6645E">
            <w:pPr>
              <w:numPr>
                <w:ilvl w:val="0"/>
                <w:numId w:val="18"/>
              </w:numPr>
              <w:spacing w:after="0"/>
              <w:rPr>
                <w:rFonts w:ascii="Times New Roman" w:hAnsi="Times New Roman"/>
                <w:sz w:val="20"/>
                <w:szCs w:val="20"/>
              </w:rPr>
            </w:pPr>
            <w:r>
              <w:rPr>
                <w:rFonts w:ascii="Times New Roman" w:hAnsi="Times New Roman" w:hint="eastAsia"/>
                <w:sz w:val="20"/>
                <w:szCs w:val="20"/>
              </w:rPr>
              <w:t xml:space="preserve">  RAN2 assumes filtering of the L1 measure results is needed. It</w:t>
            </w:r>
            <w:r>
              <w:rPr>
                <w:rFonts w:ascii="Times New Roman" w:hAnsi="Times New Roman" w:hint="eastAsia"/>
                <w:sz w:val="20"/>
                <w:szCs w:val="20"/>
              </w:rPr>
              <w:t>’</w:t>
            </w:r>
            <w:r>
              <w:rPr>
                <w:rFonts w:ascii="Times New Roman" w:hAnsi="Times New Roman" w:hint="eastAsia"/>
                <w:sz w:val="20"/>
                <w:szCs w:val="20"/>
              </w:rPr>
              <w:t>s up to RAN1 whether the specified L1 filtering is needed or ok to leave it to UE implementation.</w:t>
            </w:r>
          </w:p>
          <w:p w:rsidR="00B003AD" w:rsidRDefault="00F6645E">
            <w:pPr>
              <w:numPr>
                <w:ilvl w:val="0"/>
                <w:numId w:val="18"/>
              </w:numPr>
              <w:spacing w:after="0"/>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sz w:val="20"/>
                <w:szCs w:val="20"/>
              </w:rPr>
              <w:t>For LTM event evaluation, TTT, hysteresis for entering/leaving, and/or beam specific (FFS f</w:t>
            </w:r>
            <w:r>
              <w:rPr>
                <w:rFonts w:ascii="Times New Roman" w:hAnsi="Times New Roman"/>
                <w:sz w:val="20"/>
                <w:szCs w:val="20"/>
              </w:rPr>
              <w:t>or cell specific) offset can be applied. FFS on the need of measurement reporting once leaving condition is met</w:t>
            </w:r>
          </w:p>
        </w:tc>
      </w:tr>
    </w:tbl>
    <w:p w:rsidR="00B003AD" w:rsidRDefault="00F6645E">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our view, </w:t>
      </w:r>
      <w:r>
        <w:rPr>
          <w:rFonts w:ascii="Times New Roman" w:hAnsi="Times New Roman"/>
          <w:sz w:val="20"/>
          <w:szCs w:val="20"/>
        </w:rPr>
        <w:t xml:space="preserve">introducing </w:t>
      </w:r>
      <w:r>
        <w:rPr>
          <w:rFonts w:ascii="Times New Roman" w:hAnsi="Times New Roman" w:hint="eastAsia"/>
          <w:sz w:val="20"/>
          <w:szCs w:val="20"/>
        </w:rPr>
        <w:t xml:space="preserve">TTT can improve the credibility or accuracy of L1 measurement results to a certain extent and prevent the ping-pong </w:t>
      </w:r>
      <w:r>
        <w:rPr>
          <w:rFonts w:ascii="Times New Roman" w:hAnsi="Times New Roman" w:hint="eastAsia"/>
          <w:sz w:val="20"/>
          <w:szCs w:val="20"/>
        </w:rPr>
        <w:t>issue since the condition to start reporting must be met at least within TTT. Besides, TTT can be considered as a kind of filtering operation in a broad sense. In this case, we don</w:t>
      </w:r>
      <w:r>
        <w:rPr>
          <w:rFonts w:ascii="Times New Roman" w:hAnsi="Times New Roman"/>
          <w:sz w:val="20"/>
          <w:szCs w:val="20"/>
        </w:rPr>
        <w:t>’</w:t>
      </w:r>
      <w:r>
        <w:rPr>
          <w:rFonts w:ascii="Times New Roman" w:hAnsi="Times New Roman" w:hint="eastAsia"/>
          <w:sz w:val="20"/>
          <w:szCs w:val="20"/>
        </w:rPr>
        <w:t>t identify a strong need to introduce an additional L1 filtering operation,</w:t>
      </w:r>
      <w:r>
        <w:rPr>
          <w:rFonts w:ascii="Times New Roman" w:hAnsi="Times New Roman" w:hint="eastAsia"/>
          <w:sz w:val="20"/>
          <w:szCs w:val="20"/>
        </w:rPr>
        <w:t xml:space="preserve"> which is actually equivalent to the function of TTT.</w:t>
      </w:r>
    </w:p>
    <w:p w:rsidR="00B003AD" w:rsidRDefault="00F6645E">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16</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L1 filtering operation is not supported in event-triggered L1 measurement reporting for Rel-19 LTM.</w:t>
      </w:r>
    </w:p>
    <w:bookmarkEnd w:id="9"/>
    <w:bookmarkEnd w:id="10"/>
    <w:bookmarkEnd w:id="11"/>
    <w:p w:rsidR="00B003AD" w:rsidRDefault="00F6645E">
      <w:pPr>
        <w:pStyle w:val="Heading1"/>
        <w:spacing w:line="360" w:lineRule="auto"/>
        <w:ind w:left="431" w:hanging="431"/>
        <w:rPr>
          <w:rFonts w:ascii="Times New Roman" w:hAnsi="Times New Roman"/>
          <w:sz w:val="28"/>
          <w:szCs w:val="28"/>
          <w:lang w:val="en-US"/>
        </w:rPr>
      </w:pPr>
      <w:r>
        <w:rPr>
          <w:rFonts w:ascii="Times New Roman" w:hAnsi="Times New Roman" w:hint="eastAsia"/>
          <w:sz w:val="28"/>
          <w:szCs w:val="28"/>
          <w:lang w:val="en-US"/>
        </w:rPr>
        <w:t>Conclusion</w:t>
      </w:r>
    </w:p>
    <w:p w:rsidR="00B003AD" w:rsidRDefault="00F6645E">
      <w:pPr>
        <w:snapToGrid w:val="0"/>
        <w:spacing w:beforeLines="50" w:before="180" w:afterLines="50" w:after="180" w:line="240" w:lineRule="auto"/>
        <w:jc w:val="both"/>
        <w:rPr>
          <w:rFonts w:ascii="Times New Roman" w:hAnsi="Times New Roman"/>
          <w:iCs/>
          <w:sz w:val="20"/>
          <w:szCs w:val="20"/>
        </w:rPr>
      </w:pPr>
      <w:bookmarkStart w:id="12" w:name="OLE_LINK10"/>
      <w:bookmarkStart w:id="13" w:name="OLE_LINK11"/>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ascii="Times New Roman" w:hAnsi="Times New Roman" w:hint="eastAsia"/>
          <w:sz w:val="20"/>
          <w:szCs w:val="20"/>
        </w:rPr>
        <w:t xml:space="preserve"> measurement related enhancements f</w:t>
      </w:r>
      <w:r>
        <w:rPr>
          <w:rFonts w:ascii="Times New Roman" w:hAnsi="Times New Roman" w:hint="eastAsia"/>
          <w:sz w:val="20"/>
          <w:szCs w:val="20"/>
        </w:rPr>
        <w:t>or Rel-19 LTM</w:t>
      </w:r>
      <w:r>
        <w:rPr>
          <w:rFonts w:ascii="Times New Roman" w:hAnsi="Times New Roman"/>
          <w:sz w:val="20"/>
          <w:szCs w:val="20"/>
          <w:lang w:val="en-GB"/>
        </w:rPr>
        <w:t xml:space="preserve">, and then </w:t>
      </w:r>
      <w:r>
        <w:rPr>
          <w:rFonts w:ascii="Times New Roman" w:hAnsi="Times New Roman" w:hint="eastAsia"/>
          <w:sz w:val="20"/>
          <w:szCs w:val="20"/>
        </w:rPr>
        <w:t xml:space="preserve">observation and </w:t>
      </w:r>
      <w:r>
        <w:rPr>
          <w:rFonts w:ascii="Times New Roman" w:hAnsi="Times New Roman"/>
          <w:sz w:val="20"/>
          <w:szCs w:val="20"/>
          <w:lang w:val="en-GB"/>
        </w:rPr>
        <w:t>proposal</w:t>
      </w:r>
      <w:r>
        <w:rPr>
          <w:rFonts w:ascii="Times New Roman" w:hAnsi="Times New Roman" w:hint="eastAsia"/>
          <w:sz w:val="20"/>
          <w:szCs w:val="20"/>
        </w:rPr>
        <w:t>s</w:t>
      </w:r>
      <w:r>
        <w:rPr>
          <w:rFonts w:ascii="Times New Roman" w:hAnsi="Times New Roman"/>
          <w:sz w:val="20"/>
          <w:szCs w:val="20"/>
          <w:lang w:val="en-GB"/>
        </w:rPr>
        <w:t xml:space="preserve"> </w:t>
      </w:r>
      <w:r>
        <w:rPr>
          <w:rFonts w:ascii="Times New Roman" w:hAnsi="Times New Roman" w:hint="eastAsia"/>
          <w:sz w:val="20"/>
          <w:szCs w:val="20"/>
        </w:rPr>
        <w:t xml:space="preserve">are </w:t>
      </w:r>
      <w:r>
        <w:rPr>
          <w:rFonts w:ascii="Times New Roman" w:hAnsi="Times New Roman"/>
          <w:sz w:val="20"/>
          <w:szCs w:val="20"/>
          <w:lang w:val="en-GB"/>
        </w:rPr>
        <w:t>provided as below:</w:t>
      </w:r>
    </w:p>
    <w:bookmarkEnd w:id="12"/>
    <w:bookmarkEnd w:id="13"/>
    <w:p w:rsidR="00B003AD" w:rsidRDefault="00F6645E">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The existing </w:t>
      </w:r>
      <w:r>
        <w:rPr>
          <w:rFonts w:ascii="Times New Roman" w:hAnsi="Times New Roman" w:hint="eastAsia"/>
          <w:i/>
          <w:sz w:val="20"/>
          <w:szCs w:val="20"/>
        </w:rPr>
        <w:t xml:space="preserve">SSB </w:t>
      </w:r>
      <w:r>
        <w:rPr>
          <w:rFonts w:ascii="Times New Roman" w:hAnsi="Times New Roman" w:hint="eastAsia"/>
          <w:i/>
          <w:sz w:val="20"/>
          <w:szCs w:val="20"/>
        </w:rPr>
        <w:t>configuration framework should be reused for CSI-RS configuration, e.g.,</w:t>
      </w:r>
    </w:p>
    <w:p w:rsidR="00B003AD" w:rsidRDefault="00F6645E">
      <w:pPr>
        <w:numPr>
          <w:ilvl w:val="0"/>
          <w:numId w:val="7"/>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CSI-RS resource configuration</w:t>
      </w:r>
    </w:p>
    <w:p w:rsidR="00B003AD" w:rsidRDefault="00F6645E">
      <w:pPr>
        <w:numPr>
          <w:ilvl w:val="0"/>
          <w:numId w:val="8"/>
        </w:numPr>
        <w:snapToGrid w:val="0"/>
        <w:spacing w:before="60" w:after="60" w:line="288" w:lineRule="auto"/>
        <w:ind w:left="731" w:hanging="312"/>
        <w:jc w:val="both"/>
        <w:rPr>
          <w:rFonts w:ascii="Times New Roman" w:hAnsi="Times New Roman"/>
          <w:i/>
          <w:sz w:val="20"/>
          <w:szCs w:val="20"/>
        </w:rPr>
      </w:pPr>
      <w:r>
        <w:rPr>
          <w:rFonts w:ascii="Times New Roman" w:hAnsi="Times New Roman" w:hint="eastAsia"/>
          <w:i/>
          <w:sz w:val="20"/>
          <w:szCs w:val="20"/>
        </w:rPr>
        <w:t>A</w:t>
      </w:r>
      <w:r>
        <w:rPr>
          <w:rFonts w:ascii="Times New Roman" w:hAnsi="Times New Roman" w:hint="eastAsia"/>
          <w:i/>
          <w:sz w:val="20"/>
          <w:szCs w:val="20"/>
        </w:rPr>
        <w:t xml:space="preserve"> list of NZP CSI-RS resources (e.g., </w:t>
      </w:r>
      <w:r>
        <w:rPr>
          <w:rFonts w:ascii="Times New Roman" w:hAnsi="Times New Roman" w:hint="eastAsia"/>
          <w:i/>
          <w:sz w:val="20"/>
          <w:szCs w:val="20"/>
        </w:rPr>
        <w:t xml:space="preserve">provided by </w:t>
      </w:r>
      <w:r>
        <w:rPr>
          <w:rFonts w:ascii="Times New Roman" w:hAnsi="Times New Roman" w:hint="eastAsia"/>
          <w:i/>
          <w:sz w:val="20"/>
          <w:szCs w:val="20"/>
        </w:rPr>
        <w:t xml:space="preserve">ltm-NZP-CSI-RS-ResourceToAddModList-r19) and a list of NZP CSI-RS resource sets (e.g., </w:t>
      </w:r>
      <w:r>
        <w:rPr>
          <w:rFonts w:ascii="Times New Roman" w:hAnsi="Times New Roman" w:hint="eastAsia"/>
          <w:i/>
          <w:sz w:val="20"/>
          <w:szCs w:val="20"/>
        </w:rPr>
        <w:t xml:space="preserve">provided by </w:t>
      </w:r>
      <w:r>
        <w:rPr>
          <w:rFonts w:ascii="Times New Roman" w:hAnsi="Times New Roman" w:hint="eastAsia"/>
          <w:i/>
          <w:sz w:val="20"/>
          <w:szCs w:val="20"/>
        </w:rPr>
        <w:t xml:space="preserve">ltm-NZP-CSI-RS-ResourceSetToAddModList-r19) are configured </w:t>
      </w:r>
      <w:r>
        <w:rPr>
          <w:rFonts w:ascii="Times New Roman" w:hAnsi="Times New Roman" w:hint="eastAsia"/>
          <w:i/>
          <w:sz w:val="20"/>
          <w:szCs w:val="20"/>
        </w:rPr>
        <w:t>per candidate cell (provided by</w:t>
      </w:r>
      <w:r>
        <w:rPr>
          <w:rFonts w:ascii="Times New Roman" w:hAnsi="Times New Roman" w:hint="eastAsia"/>
          <w:i/>
          <w:sz w:val="20"/>
          <w:szCs w:val="20"/>
        </w:rPr>
        <w:t xml:space="preserve"> LTM-Candidate-r18</w:t>
      </w:r>
      <w:r>
        <w:rPr>
          <w:rFonts w:ascii="Times New Roman" w:hAnsi="Times New Roman" w:hint="eastAsia"/>
          <w:i/>
          <w:sz w:val="20"/>
          <w:szCs w:val="20"/>
        </w:rPr>
        <w:t>).</w:t>
      </w:r>
    </w:p>
    <w:p w:rsidR="00B003AD" w:rsidRDefault="00F6645E">
      <w:pPr>
        <w:numPr>
          <w:ilvl w:val="0"/>
          <w:numId w:val="7"/>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CSI-RS measurement resource configuration</w:t>
      </w:r>
    </w:p>
    <w:p w:rsidR="00B003AD" w:rsidRDefault="00F6645E">
      <w:pPr>
        <w:numPr>
          <w:ilvl w:val="0"/>
          <w:numId w:val="8"/>
        </w:numPr>
        <w:snapToGrid w:val="0"/>
        <w:spacing w:before="60" w:after="60" w:line="288" w:lineRule="auto"/>
        <w:ind w:left="731" w:hanging="312"/>
        <w:jc w:val="both"/>
        <w:rPr>
          <w:rFonts w:ascii="Times New Roman" w:hAnsi="Times New Roman"/>
          <w:i/>
          <w:iCs/>
          <w:sz w:val="20"/>
          <w:szCs w:val="20"/>
        </w:rPr>
      </w:pPr>
      <w:r>
        <w:rPr>
          <w:rFonts w:ascii="Times New Roman" w:hAnsi="Times New Roman" w:hint="eastAsia"/>
          <w:i/>
          <w:iCs/>
          <w:sz w:val="20"/>
          <w:szCs w:val="20"/>
        </w:rPr>
        <w:t xml:space="preserve">One NZP CSI-RS resource set (e.g., </w:t>
      </w:r>
      <w:r>
        <w:rPr>
          <w:rFonts w:ascii="Times New Roman" w:hAnsi="Times New Roman" w:hint="eastAsia"/>
          <w:i/>
          <w:iCs/>
          <w:sz w:val="20"/>
          <w:szCs w:val="20"/>
        </w:rPr>
        <w:t xml:space="preserve">provided by </w:t>
      </w:r>
      <w:r>
        <w:rPr>
          <w:rFonts w:ascii="Times New Roman" w:hAnsi="Times New Roman" w:hint="eastAsia"/>
          <w:i/>
          <w:iCs/>
          <w:sz w:val="20"/>
          <w:szCs w:val="20"/>
        </w:rPr>
        <w:t xml:space="preserve">ltm-nzp-CSI-RS-ResourceList-r19) is configured </w:t>
      </w:r>
      <w:r>
        <w:rPr>
          <w:rFonts w:ascii="Times New Roman" w:hAnsi="Times New Roman" w:hint="eastAsia"/>
          <w:i/>
          <w:iCs/>
          <w:sz w:val="20"/>
          <w:szCs w:val="20"/>
        </w:rPr>
        <w:t xml:space="preserve">across candidate cells (provided by </w:t>
      </w:r>
      <w:r>
        <w:rPr>
          <w:rFonts w:ascii="Times New Roman" w:hAnsi="Times New Roman" w:hint="eastAsia"/>
          <w:i/>
          <w:iCs/>
          <w:sz w:val="20"/>
          <w:szCs w:val="20"/>
        </w:rPr>
        <w:t>LTM-</w:t>
      </w:r>
      <w:r>
        <w:rPr>
          <w:rFonts w:ascii="Times New Roman" w:hAnsi="Times New Roman" w:hint="eastAsia"/>
          <w:i/>
          <w:iCs/>
          <w:sz w:val="20"/>
          <w:szCs w:val="20"/>
        </w:rPr>
        <w:t>CSI-ResourceConfig</w:t>
      </w:r>
      <w:r>
        <w:rPr>
          <w:rFonts w:ascii="Times New Roman" w:hAnsi="Times New Roman" w:hint="eastAsia"/>
          <w:i/>
          <w:iCs/>
          <w:sz w:val="20"/>
          <w:szCs w:val="20"/>
        </w:rPr>
        <w:t>-r18</w:t>
      </w:r>
      <w:r>
        <w:rPr>
          <w:rFonts w:ascii="Times New Roman" w:hAnsi="Times New Roman" w:hint="eastAsia"/>
          <w:i/>
          <w:iCs/>
          <w:sz w:val="20"/>
          <w:szCs w:val="20"/>
        </w:rPr>
        <w:t xml:space="preserve"> in LTM-Config-r18)</w:t>
      </w:r>
      <w:r>
        <w:rPr>
          <w:rFonts w:ascii="Times New Roman" w:hAnsi="Times New Roman" w:hint="eastAsia"/>
          <w:i/>
          <w:iCs/>
          <w:sz w:val="20"/>
          <w:szCs w:val="20"/>
        </w:rPr>
        <w:t xml:space="preserve">, where each NZP CSI-RS </w:t>
      </w:r>
      <w:r>
        <w:rPr>
          <w:rFonts w:ascii="Times New Roman" w:hAnsi="Times New Roman" w:hint="eastAsia"/>
          <w:i/>
          <w:iCs/>
          <w:sz w:val="20"/>
          <w:szCs w:val="20"/>
        </w:rPr>
        <w:lastRenderedPageBreak/>
        <w:t xml:space="preserve">resource from the ltm-NZP-CSI-RS-ResourceList-r19 is </w:t>
      </w:r>
      <w:r>
        <w:rPr>
          <w:rFonts w:ascii="Times New Roman" w:hAnsi="Times New Roman" w:hint="eastAsia"/>
          <w:i/>
          <w:iCs/>
          <w:sz w:val="20"/>
          <w:szCs w:val="20"/>
        </w:rPr>
        <w:t>associated with a candidate cell index from ltm-CandidateIdList-r18</w:t>
      </w:r>
      <w:r>
        <w:rPr>
          <w:rFonts w:ascii="Times New Roman" w:hAnsi="Times New Roman" w:hint="eastAsia"/>
          <w:i/>
          <w:iCs/>
          <w:sz w:val="20"/>
          <w:szCs w:val="20"/>
        </w:rPr>
        <w:t>.</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2</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I</w:t>
      </w:r>
      <w:r>
        <w:rPr>
          <w:rFonts w:ascii="Times New Roman" w:hAnsi="Times New Roman" w:hint="eastAsia"/>
          <w:i/>
          <w:sz w:val="20"/>
          <w:szCs w:val="20"/>
        </w:rPr>
        <w:t xml:space="preserve">ntra- and inter- frequency L1 measurement </w:t>
      </w:r>
      <w:r>
        <w:rPr>
          <w:rFonts w:ascii="Times New Roman" w:hAnsi="Times New Roman" w:hint="eastAsia"/>
          <w:i/>
          <w:sz w:val="20"/>
          <w:szCs w:val="20"/>
        </w:rPr>
        <w:t xml:space="preserve">should be supported for </w:t>
      </w:r>
      <w:r>
        <w:rPr>
          <w:rFonts w:ascii="Times New Roman" w:hAnsi="Times New Roman" w:hint="eastAsia"/>
          <w:i/>
          <w:sz w:val="20"/>
          <w:szCs w:val="20"/>
        </w:rPr>
        <w:t>CSI-RS.</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3</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Ap</w:t>
      </w:r>
      <w:r>
        <w:rPr>
          <w:rFonts w:ascii="Times New Roman" w:hAnsi="Times New Roman" w:hint="eastAsia"/>
          <w:i/>
          <w:sz w:val="20"/>
          <w:szCs w:val="20"/>
        </w:rPr>
        <w:t>eriodic</w:t>
      </w:r>
      <w:r>
        <w:rPr>
          <w:rFonts w:ascii="Times New Roman" w:hAnsi="Times New Roman" w:hint="eastAsia"/>
          <w:i/>
          <w:sz w:val="20"/>
          <w:szCs w:val="20"/>
        </w:rPr>
        <w:t xml:space="preserve"> and semi-persistent</w:t>
      </w:r>
      <w:r>
        <w:rPr>
          <w:rFonts w:ascii="Times New Roman" w:hAnsi="Times New Roman" w:hint="eastAsia"/>
          <w:i/>
          <w:sz w:val="20"/>
          <w:szCs w:val="20"/>
        </w:rPr>
        <w:t xml:space="preserve"> CSI-RS should be supported for </w:t>
      </w:r>
      <w:r>
        <w:rPr>
          <w:rFonts w:ascii="Times New Roman" w:hAnsi="Times New Roman" w:hint="eastAsia"/>
          <w:i/>
          <w:sz w:val="20"/>
          <w:szCs w:val="20"/>
        </w:rPr>
        <w:t xml:space="preserve">L1 measurement in </w:t>
      </w:r>
      <w:r>
        <w:rPr>
          <w:rFonts w:ascii="Times New Roman" w:hAnsi="Times New Roman" w:hint="eastAsia"/>
          <w:i/>
          <w:sz w:val="20"/>
          <w:szCs w:val="20"/>
        </w:rPr>
        <w:t>Rel-19 LT</w:t>
      </w:r>
      <w:r>
        <w:rPr>
          <w:rFonts w:ascii="Times New Roman" w:hAnsi="Times New Roman" w:hint="eastAsia"/>
          <w:i/>
          <w:sz w:val="20"/>
          <w:szCs w:val="20"/>
        </w:rPr>
        <w:t>M.</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4</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The CSI-RS </w:t>
      </w:r>
      <w:r>
        <w:rPr>
          <w:rFonts w:ascii="Times New Roman" w:hAnsi="Times New Roman" w:hint="eastAsia"/>
          <w:i/>
          <w:sz w:val="20"/>
          <w:szCs w:val="20"/>
        </w:rPr>
        <w:t>related</w:t>
      </w:r>
      <w:r>
        <w:rPr>
          <w:rFonts w:ascii="Times New Roman" w:hAnsi="Times New Roman" w:hint="eastAsia"/>
          <w:i/>
          <w:sz w:val="20"/>
          <w:szCs w:val="20"/>
        </w:rPr>
        <w:t xml:space="preserve"> parameters (e.g., port, density, periodicity, bandwidth, absoluteFrequencyPointA</w:t>
      </w:r>
      <w:r>
        <w:rPr>
          <w:rFonts w:ascii="Times New Roman" w:hAnsi="Times New Roman" w:hint="eastAsia"/>
          <w:i/>
          <w:sz w:val="20"/>
          <w:szCs w:val="20"/>
        </w:rPr>
        <w:t xml:space="preserve">, </w:t>
      </w:r>
      <w:r>
        <w:rPr>
          <w:rFonts w:ascii="Times New Roman" w:hAnsi="Times New Roman" w:hint="eastAsia"/>
          <w:i/>
          <w:sz w:val="20"/>
          <w:szCs w:val="20"/>
        </w:rPr>
        <w:t xml:space="preserve">etc) in legacy CSI framework should be directly reused for CSI-RS </w:t>
      </w:r>
      <w:r>
        <w:rPr>
          <w:rFonts w:ascii="Times New Roman" w:hAnsi="Times New Roman" w:hint="eastAsia"/>
          <w:i/>
          <w:sz w:val="20"/>
          <w:szCs w:val="20"/>
        </w:rPr>
        <w:t xml:space="preserve">measurement of </w:t>
      </w:r>
      <w:r>
        <w:rPr>
          <w:rFonts w:ascii="Times New Roman" w:hAnsi="Times New Roman" w:hint="eastAsia"/>
          <w:i/>
          <w:sz w:val="20"/>
          <w:szCs w:val="20"/>
        </w:rPr>
        <w:t>candidate cell in Rel-19 LTM.</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5</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L1-</w:t>
      </w:r>
      <w:r>
        <w:rPr>
          <w:rFonts w:ascii="Times New Roman" w:hAnsi="Times New Roman" w:hint="eastAsia"/>
          <w:i/>
          <w:sz w:val="20"/>
          <w:szCs w:val="20"/>
        </w:rPr>
        <w:t>SINR</w:t>
      </w:r>
      <w:r>
        <w:rPr>
          <w:rFonts w:ascii="Times New Roman" w:hAnsi="Times New Roman" w:hint="eastAsia"/>
          <w:i/>
          <w:sz w:val="20"/>
          <w:szCs w:val="20"/>
        </w:rPr>
        <w:t xml:space="preserve"> is</w:t>
      </w:r>
      <w:r>
        <w:rPr>
          <w:rFonts w:ascii="Times New Roman" w:hAnsi="Times New Roman" w:hint="eastAsia"/>
          <w:i/>
          <w:sz w:val="20"/>
          <w:szCs w:val="20"/>
        </w:rPr>
        <w:t xml:space="preserve"> not</w:t>
      </w:r>
      <w:r>
        <w:rPr>
          <w:rFonts w:ascii="Times New Roman" w:hAnsi="Times New Roman" w:hint="eastAsia"/>
          <w:i/>
          <w:sz w:val="20"/>
          <w:szCs w:val="20"/>
        </w:rPr>
        <w:t xml:space="preserve"> supported as measurement quality for CSI-RS based L1 measurement.</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6</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For CSI-RS based measurement reporting, whether the beams of serving cell always included in a single reporting instance is configurable, as legacy in Rel-18 LTM.</w:t>
      </w:r>
    </w:p>
    <w:p w:rsidR="00B003AD" w:rsidRDefault="00F6645E">
      <w:pPr>
        <w:numPr>
          <w:ilvl w:val="255"/>
          <w:numId w:val="0"/>
        </w:numPr>
        <w:snapToGrid w:val="0"/>
        <w:spacing w:before="120" w:after="60" w:line="288" w:lineRule="auto"/>
        <w:jc w:val="both"/>
        <w:rPr>
          <w:rFonts w:ascii="Times New Roman" w:eastAsia="宋体" w:hAnsi="Times New Roman"/>
          <w:color w:val="000000"/>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7</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Fo</w:t>
      </w:r>
      <w:r>
        <w:rPr>
          <w:rFonts w:ascii="Times New Roman" w:hAnsi="Times New Roman" w:hint="eastAsia"/>
          <w:i/>
          <w:sz w:val="20"/>
          <w:szCs w:val="20"/>
        </w:rPr>
        <w:t>r CSI-RS based measurement reporting, if the inclusion of serving cell is configured, M different CRI for the current SpCell and each of L-1 candidate cells are reported in a single reporting instance. Otherwise, M different CRI for each of L candidate cel</w:t>
      </w:r>
      <w:r>
        <w:rPr>
          <w:rFonts w:ascii="Times New Roman" w:hAnsi="Times New Roman" w:hint="eastAsia"/>
          <w:i/>
          <w:sz w:val="20"/>
          <w:szCs w:val="20"/>
        </w:rPr>
        <w:t>ls are reported in a single reporting instance.</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8</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L1-RSRP quantization and differential report</w:t>
      </w:r>
      <w:r>
        <w:rPr>
          <w:rFonts w:ascii="Times New Roman" w:hAnsi="Times New Roman" w:hint="eastAsia"/>
          <w:i/>
          <w:sz w:val="20"/>
          <w:szCs w:val="20"/>
        </w:rPr>
        <w:t xml:space="preserve"> should be supported </w:t>
      </w:r>
      <w:r>
        <w:rPr>
          <w:rFonts w:ascii="Times New Roman" w:hAnsi="Times New Roman"/>
          <w:i/>
          <w:sz w:val="20"/>
          <w:szCs w:val="20"/>
        </w:rPr>
        <w:t xml:space="preserve">for </w:t>
      </w:r>
      <w:r>
        <w:rPr>
          <w:rFonts w:ascii="Times New Roman" w:hAnsi="Times New Roman" w:hint="eastAsia"/>
          <w:i/>
          <w:sz w:val="20"/>
          <w:szCs w:val="20"/>
        </w:rPr>
        <w:t xml:space="preserve">CSI-RS based reporting in </w:t>
      </w:r>
      <w:r>
        <w:rPr>
          <w:rFonts w:ascii="Times New Roman" w:hAnsi="Times New Roman"/>
          <w:i/>
          <w:sz w:val="20"/>
          <w:szCs w:val="20"/>
        </w:rPr>
        <w:t>Rel-1</w:t>
      </w:r>
      <w:r>
        <w:rPr>
          <w:rFonts w:ascii="Times New Roman" w:hAnsi="Times New Roman" w:hint="eastAsia"/>
          <w:i/>
          <w:sz w:val="20"/>
          <w:szCs w:val="20"/>
        </w:rPr>
        <w:t>9</w:t>
      </w:r>
      <w:r>
        <w:rPr>
          <w:rFonts w:ascii="Times New Roman" w:hAnsi="Times New Roman"/>
          <w:i/>
          <w:sz w:val="20"/>
          <w:szCs w:val="20"/>
        </w:rPr>
        <w:t xml:space="preserve"> L</w:t>
      </w:r>
      <w:r>
        <w:rPr>
          <w:rFonts w:ascii="Times New Roman" w:hAnsi="Times New Roman" w:hint="eastAsia"/>
          <w:i/>
          <w:sz w:val="20"/>
          <w:szCs w:val="20"/>
        </w:rPr>
        <w:t>TM,</w:t>
      </w:r>
      <w:r>
        <w:rPr>
          <w:rFonts w:ascii="Times New Roman" w:hAnsi="Times New Roman" w:hint="eastAsia"/>
          <w:i/>
          <w:sz w:val="20"/>
          <w:szCs w:val="20"/>
        </w:rPr>
        <w:t xml:space="preserve"> which is</w:t>
      </w:r>
      <w:r>
        <w:rPr>
          <w:rFonts w:ascii="Times New Roman" w:hAnsi="Times New Roman" w:hint="eastAsia"/>
          <w:i/>
          <w:sz w:val="20"/>
          <w:szCs w:val="20"/>
        </w:rPr>
        <w:t xml:space="preserve"> </w:t>
      </w:r>
      <w:r>
        <w:rPr>
          <w:rFonts w:ascii="Times New Roman" w:hAnsi="Times New Roman"/>
          <w:i/>
          <w:sz w:val="20"/>
          <w:szCs w:val="20"/>
        </w:rPr>
        <w:t>same</w:t>
      </w:r>
      <w:r>
        <w:rPr>
          <w:rFonts w:ascii="Times New Roman" w:hAnsi="Times New Roman" w:hint="eastAsia"/>
          <w:i/>
          <w:sz w:val="20"/>
          <w:szCs w:val="20"/>
        </w:rPr>
        <w:t xml:space="preserve"> </w:t>
      </w:r>
      <w:r>
        <w:rPr>
          <w:rFonts w:ascii="Times New Roman" w:hAnsi="Times New Roman" w:hint="eastAsia"/>
          <w:i/>
          <w:sz w:val="20"/>
          <w:szCs w:val="20"/>
        </w:rPr>
        <w:t xml:space="preserve">as </w:t>
      </w:r>
      <w:r>
        <w:rPr>
          <w:rFonts w:ascii="Times New Roman" w:hAnsi="Times New Roman"/>
          <w:i/>
          <w:sz w:val="20"/>
          <w:szCs w:val="20"/>
        </w:rPr>
        <w:t>in Rel-1</w:t>
      </w:r>
      <w:r>
        <w:rPr>
          <w:rFonts w:ascii="Times New Roman" w:hAnsi="Times New Roman" w:hint="eastAsia"/>
          <w:i/>
          <w:sz w:val="20"/>
          <w:szCs w:val="20"/>
        </w:rPr>
        <w:t xml:space="preserve">8 LTM. </w:t>
      </w:r>
    </w:p>
    <w:p w:rsidR="00B003AD" w:rsidRDefault="00F6645E">
      <w:pPr>
        <w:numPr>
          <w:ilvl w:val="255"/>
          <w:numId w:val="0"/>
        </w:numPr>
        <w:snapToGrid w:val="0"/>
        <w:spacing w:after="0" w:line="288" w:lineRule="auto"/>
        <w:jc w:val="both"/>
        <w:rPr>
          <w:rFonts w:ascii="Times New Roman" w:hAnsi="Times New Roman"/>
          <w:i/>
          <w:sz w:val="20"/>
          <w:szCs w:val="20"/>
        </w:rPr>
      </w:pPr>
      <w:r>
        <w:rPr>
          <w:rFonts w:ascii="Times New Roman" w:hAnsi="Times New Roman" w:hint="eastAsia"/>
          <w:b/>
          <w:bCs/>
          <w:i/>
          <w:sz w:val="20"/>
          <w:szCs w:val="20"/>
        </w:rPr>
        <w:t>Proposal</w:t>
      </w:r>
      <w:r>
        <w:rPr>
          <w:rFonts w:ascii="Times New Roman" w:hAnsi="Times New Roman" w:hint="eastAsia"/>
          <w:b/>
          <w:bCs/>
          <w:i/>
          <w:sz w:val="20"/>
          <w:szCs w:val="20"/>
        </w:rPr>
        <w:t xml:space="preserve"> </w:t>
      </w:r>
      <w:r>
        <w:rPr>
          <w:rFonts w:ascii="Times New Roman" w:hAnsi="Times New Roman" w:hint="eastAsia"/>
          <w:b/>
          <w:bCs/>
          <w:i/>
          <w:sz w:val="20"/>
          <w:szCs w:val="20"/>
        </w:rPr>
        <w:t>9</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For the framework of CSI acquisition before </w:t>
      </w:r>
      <w:r>
        <w:rPr>
          <w:rFonts w:ascii="Times New Roman" w:hAnsi="Times New Roman" w:hint="eastAsia"/>
          <w:i/>
          <w:sz w:val="20"/>
          <w:szCs w:val="20"/>
        </w:rPr>
        <w:t>or during LTM cell switch, Alt-1 should be supported first and then Alt-2/3 can be supported if time permits</w:t>
      </w:r>
      <w:r>
        <w:rPr>
          <w:rFonts w:ascii="Times New Roman" w:hAnsi="Times New Roman" w:hint="eastAsia"/>
          <w:i/>
          <w:sz w:val="20"/>
          <w:szCs w:val="20"/>
        </w:rPr>
        <w:t>.</w:t>
      </w:r>
    </w:p>
    <w:p w:rsidR="00B003AD" w:rsidRDefault="00F6645E">
      <w:pPr>
        <w:numPr>
          <w:ilvl w:val="0"/>
          <w:numId w:val="12"/>
        </w:numPr>
        <w:snapToGrid w:val="0"/>
        <w:spacing w:after="0" w:line="288" w:lineRule="auto"/>
        <w:jc w:val="both"/>
        <w:rPr>
          <w:rFonts w:ascii="Times New Roman" w:hAnsi="Times New Roman"/>
          <w:i/>
          <w:sz w:val="20"/>
          <w:szCs w:val="20"/>
        </w:rPr>
      </w:pPr>
      <w:r>
        <w:rPr>
          <w:rFonts w:ascii="Times New Roman" w:hAnsi="Times New Roman" w:hint="eastAsia"/>
          <w:i/>
          <w:sz w:val="20"/>
          <w:szCs w:val="20"/>
        </w:rPr>
        <w:t>Alt-1: CSI-RS measurement and CSI reporting operations are completed before reception of LTM Cell Switch Command (CSC) MAC CE.</w:t>
      </w:r>
    </w:p>
    <w:p w:rsidR="00B003AD" w:rsidRDefault="00F6645E">
      <w:pPr>
        <w:numPr>
          <w:ilvl w:val="0"/>
          <w:numId w:val="12"/>
        </w:numPr>
        <w:snapToGrid w:val="0"/>
        <w:spacing w:after="0" w:line="288" w:lineRule="auto"/>
        <w:jc w:val="both"/>
        <w:rPr>
          <w:rFonts w:ascii="Times New Roman" w:hAnsi="Times New Roman"/>
          <w:i/>
          <w:sz w:val="20"/>
          <w:szCs w:val="20"/>
        </w:rPr>
      </w:pPr>
      <w:r>
        <w:rPr>
          <w:rFonts w:ascii="Times New Roman" w:hAnsi="Times New Roman" w:hint="eastAsia"/>
          <w:i/>
          <w:sz w:val="20"/>
          <w:szCs w:val="20"/>
        </w:rPr>
        <w:t>Alt-2: CSI-RS measu</w:t>
      </w:r>
      <w:r>
        <w:rPr>
          <w:rFonts w:ascii="Times New Roman" w:hAnsi="Times New Roman" w:hint="eastAsia"/>
          <w:i/>
          <w:sz w:val="20"/>
          <w:szCs w:val="20"/>
        </w:rPr>
        <w:t>rement is performed before reception of LTM CSC MAC CE and CSI reporting is transmitted after reception of LTM CSC MAC CE.</w:t>
      </w:r>
    </w:p>
    <w:p w:rsidR="00B003AD" w:rsidRDefault="00F6645E">
      <w:pPr>
        <w:numPr>
          <w:ilvl w:val="0"/>
          <w:numId w:val="12"/>
        </w:numPr>
        <w:snapToGrid w:val="0"/>
        <w:spacing w:after="120" w:line="288" w:lineRule="auto"/>
        <w:jc w:val="both"/>
        <w:rPr>
          <w:rFonts w:ascii="Times New Roman" w:hAnsi="Times New Roman"/>
          <w:i/>
          <w:sz w:val="20"/>
          <w:szCs w:val="20"/>
        </w:rPr>
      </w:pPr>
      <w:r>
        <w:rPr>
          <w:rFonts w:ascii="Times New Roman" w:hAnsi="Times New Roman" w:hint="eastAsia"/>
          <w:i/>
          <w:sz w:val="20"/>
          <w:szCs w:val="20"/>
        </w:rPr>
        <w:t>Alt-3: CSI-RS measurement and CSI reporting operations are completed after reception of LTM CSC MAC CE.</w:t>
      </w:r>
    </w:p>
    <w:p w:rsidR="00B003AD" w:rsidRDefault="00F6645E">
      <w:pPr>
        <w:numPr>
          <w:ilvl w:val="255"/>
          <w:numId w:val="0"/>
        </w:numPr>
        <w:snapToGrid w:val="0"/>
        <w:spacing w:after="0" w:line="288" w:lineRule="auto"/>
        <w:jc w:val="both"/>
        <w:rPr>
          <w:rFonts w:ascii="Times New Roman" w:hAnsi="Times New Roman"/>
          <w:i/>
          <w:sz w:val="20"/>
          <w:szCs w:val="20"/>
        </w:rPr>
      </w:pPr>
      <w:r>
        <w:rPr>
          <w:rFonts w:ascii="Times New Roman" w:hAnsi="Times New Roman" w:hint="eastAsia"/>
          <w:b/>
          <w:bCs/>
          <w:i/>
          <w:sz w:val="20"/>
          <w:szCs w:val="20"/>
        </w:rPr>
        <w:t>Proposal</w:t>
      </w:r>
      <w:r>
        <w:rPr>
          <w:rFonts w:ascii="Times New Roman" w:hAnsi="Times New Roman" w:hint="eastAsia"/>
          <w:b/>
          <w:bCs/>
          <w:i/>
          <w:sz w:val="20"/>
          <w:szCs w:val="20"/>
        </w:rPr>
        <w:t xml:space="preserve"> </w:t>
      </w:r>
      <w:r>
        <w:rPr>
          <w:rFonts w:ascii="Times New Roman" w:hAnsi="Times New Roman" w:hint="eastAsia"/>
          <w:b/>
          <w:bCs/>
          <w:i/>
          <w:sz w:val="20"/>
          <w:szCs w:val="20"/>
        </w:rPr>
        <w:t>10</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CSI-RS </w:t>
      </w:r>
      <w:r>
        <w:rPr>
          <w:rFonts w:ascii="Times New Roman" w:hAnsi="Times New Roman" w:hint="eastAsia"/>
          <w:i/>
          <w:sz w:val="20"/>
          <w:szCs w:val="20"/>
        </w:rPr>
        <w:t xml:space="preserve">measurement </w:t>
      </w:r>
      <w:r>
        <w:rPr>
          <w:rFonts w:ascii="Times New Roman" w:hAnsi="Times New Roman" w:hint="eastAsia"/>
          <w:i/>
          <w:sz w:val="20"/>
          <w:szCs w:val="20"/>
        </w:rPr>
        <w:t xml:space="preserve">configuration framework </w:t>
      </w:r>
      <w:r>
        <w:rPr>
          <w:rFonts w:ascii="Times New Roman" w:hAnsi="Times New Roman" w:hint="eastAsia"/>
          <w:i/>
          <w:sz w:val="20"/>
          <w:szCs w:val="20"/>
        </w:rPr>
        <w:t>similar to</w:t>
      </w:r>
      <w:r>
        <w:rPr>
          <w:rFonts w:ascii="Times New Roman" w:hAnsi="Times New Roman" w:hint="eastAsia"/>
          <w:i/>
          <w:sz w:val="20"/>
          <w:szCs w:val="20"/>
        </w:rPr>
        <w:t xml:space="preserve"> BM can be reused for CSI acquisition</w:t>
      </w:r>
      <w:r>
        <w:rPr>
          <w:rFonts w:ascii="Times New Roman" w:hAnsi="Times New Roman" w:hint="eastAsia"/>
          <w:i/>
          <w:sz w:val="20"/>
          <w:szCs w:val="20"/>
        </w:rPr>
        <w:t>.</w:t>
      </w:r>
    </w:p>
    <w:p w:rsidR="00B003AD" w:rsidRDefault="00F6645E">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hint="eastAsia"/>
          <w:b/>
          <w:bCs/>
          <w:i/>
          <w:sz w:val="20"/>
          <w:szCs w:val="20"/>
        </w:rPr>
        <w:t>Proposal</w:t>
      </w:r>
      <w:r>
        <w:rPr>
          <w:rFonts w:ascii="Times New Roman" w:hAnsi="Times New Roman" w:hint="eastAsia"/>
          <w:b/>
          <w:bCs/>
          <w:i/>
          <w:sz w:val="20"/>
          <w:szCs w:val="20"/>
        </w:rPr>
        <w:t xml:space="preserve"> </w:t>
      </w:r>
      <w:r>
        <w:rPr>
          <w:rFonts w:ascii="Times New Roman" w:hAnsi="Times New Roman" w:hint="eastAsia"/>
          <w:b/>
          <w:bCs/>
          <w:i/>
          <w:sz w:val="20"/>
          <w:szCs w:val="20"/>
        </w:rPr>
        <w:t>11</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At least periodic CSI-RS should be supported for Alt-1/2 corresponding to CSI-RS measurement to be performed before LTM cell switch</w:t>
      </w:r>
      <w:r>
        <w:rPr>
          <w:rFonts w:ascii="Times New Roman" w:hAnsi="Times New Roman" w:hint="eastAsia"/>
          <w:i/>
          <w:sz w:val="20"/>
          <w:szCs w:val="20"/>
        </w:rPr>
        <w:t>.</w:t>
      </w:r>
    </w:p>
    <w:p w:rsidR="00B003AD" w:rsidRDefault="00F6645E">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hint="eastAsia"/>
          <w:b/>
          <w:bCs/>
          <w:i/>
          <w:sz w:val="20"/>
          <w:szCs w:val="20"/>
        </w:rPr>
        <w:t>Proposal</w:t>
      </w:r>
      <w:r>
        <w:rPr>
          <w:rFonts w:ascii="Times New Roman" w:hAnsi="Times New Roman" w:hint="eastAsia"/>
          <w:b/>
          <w:bCs/>
          <w:i/>
          <w:sz w:val="20"/>
          <w:szCs w:val="20"/>
        </w:rPr>
        <w:t xml:space="preserve"> </w:t>
      </w:r>
      <w:r>
        <w:rPr>
          <w:rFonts w:ascii="Times New Roman" w:hAnsi="Times New Roman" w:hint="eastAsia"/>
          <w:b/>
          <w:bCs/>
          <w:i/>
          <w:sz w:val="20"/>
          <w:szCs w:val="20"/>
        </w:rPr>
        <w:t>12</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At least </w:t>
      </w:r>
      <w:r>
        <w:rPr>
          <w:rFonts w:ascii="Times New Roman" w:hAnsi="Times New Roman" w:hint="eastAsia"/>
          <w:i/>
          <w:sz w:val="20"/>
          <w:szCs w:val="20"/>
        </w:rPr>
        <w:t>aperiodic CSI-RS should be supported for Alt-3 corresponding to CSI-RS measurement to be performed during LTM cell switch</w:t>
      </w:r>
      <w:r>
        <w:rPr>
          <w:rFonts w:ascii="Times New Roman" w:hAnsi="Times New Roman" w:hint="eastAsia"/>
          <w:i/>
          <w:sz w:val="20"/>
          <w:szCs w:val="20"/>
        </w:rPr>
        <w:t>.</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13</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For</w:t>
      </w:r>
      <w:r>
        <w:rPr>
          <w:rFonts w:ascii="Times New Roman" w:hAnsi="Times New Roman" w:hint="eastAsia"/>
          <w:i/>
          <w:sz w:val="20"/>
          <w:szCs w:val="20"/>
        </w:rPr>
        <w:t xml:space="preserve"> reporting type of </w:t>
      </w:r>
      <w:r>
        <w:rPr>
          <w:rFonts w:ascii="Times New Roman" w:hAnsi="Times New Roman" w:hint="eastAsia"/>
          <w:i/>
          <w:sz w:val="20"/>
          <w:szCs w:val="20"/>
        </w:rPr>
        <w:t xml:space="preserve">CSI acquisition, it is proposed to </w:t>
      </w:r>
      <w:r>
        <w:rPr>
          <w:rFonts w:ascii="Times New Roman" w:hAnsi="Times New Roman"/>
          <w:i/>
          <w:sz w:val="20"/>
          <w:szCs w:val="20"/>
        </w:rPr>
        <w:t xml:space="preserve">at least </w:t>
      </w:r>
      <w:r>
        <w:rPr>
          <w:rFonts w:ascii="Times New Roman" w:hAnsi="Times New Roman" w:hint="eastAsia"/>
          <w:i/>
          <w:sz w:val="20"/>
          <w:szCs w:val="20"/>
        </w:rPr>
        <w:t>support aperiodic CSI reporting</w:t>
      </w:r>
      <w:r>
        <w:rPr>
          <w:rFonts w:ascii="Times New Roman" w:hAnsi="Times New Roman" w:hint="eastAsia"/>
          <w:i/>
          <w:sz w:val="20"/>
          <w:szCs w:val="20"/>
        </w:rPr>
        <w:t xml:space="preserve"> to reduce the latency of reporting</w:t>
      </w:r>
      <w:r>
        <w:rPr>
          <w:rFonts w:ascii="Times New Roman" w:hAnsi="Times New Roman" w:hint="eastAsia"/>
          <w:i/>
          <w:sz w:val="20"/>
          <w:szCs w:val="20"/>
        </w:rPr>
        <w:t>.</w:t>
      </w:r>
    </w:p>
    <w:p w:rsidR="00B003AD" w:rsidRDefault="00F6645E">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14</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For report quantity</w:t>
      </w:r>
      <w:r>
        <w:rPr>
          <w:rFonts w:ascii="Times New Roman" w:hAnsi="Times New Roman" w:hint="eastAsia"/>
          <w:i/>
          <w:sz w:val="20"/>
          <w:szCs w:val="20"/>
        </w:rPr>
        <w:t xml:space="preserve"> of </w:t>
      </w:r>
      <w:r>
        <w:rPr>
          <w:rFonts w:ascii="Times New Roman" w:hAnsi="Times New Roman" w:hint="eastAsia"/>
          <w:i/>
          <w:sz w:val="20"/>
          <w:szCs w:val="20"/>
        </w:rPr>
        <w:t>CSI acquisition, it is proposed to support 'cri-RI-PMI-CQI' and 'cri-RI-CQI' if SRS transmission is supported in Rel-19 LTM.</w:t>
      </w:r>
    </w:p>
    <w:p w:rsidR="00B003AD" w:rsidRDefault="00F6645E">
      <w:pPr>
        <w:numPr>
          <w:ilvl w:val="255"/>
          <w:numId w:val="0"/>
        </w:numPr>
        <w:snapToGrid w:val="0"/>
        <w:spacing w:before="18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15</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 xml:space="preserve">For evaluation of LTM event, the RS(s) of serving cell </w:t>
      </w:r>
      <w:r>
        <w:rPr>
          <w:rFonts w:ascii="Times New Roman" w:hAnsi="Times New Roman" w:hint="eastAsia"/>
          <w:i/>
          <w:sz w:val="20"/>
          <w:szCs w:val="20"/>
        </w:rPr>
        <w:t>are</w:t>
      </w:r>
      <w:r>
        <w:rPr>
          <w:rFonts w:ascii="Times New Roman" w:hAnsi="Times New Roman" w:hint="eastAsia"/>
          <w:i/>
          <w:sz w:val="20"/>
          <w:szCs w:val="20"/>
        </w:rPr>
        <w:t xml:space="preserve"> the RS(s) same as or associated with QCL RS(s) provided in indicated</w:t>
      </w:r>
      <w:r>
        <w:rPr>
          <w:rFonts w:ascii="Times New Roman" w:hAnsi="Times New Roman" w:hint="eastAsia"/>
          <w:i/>
          <w:sz w:val="20"/>
          <w:szCs w:val="20"/>
        </w:rPr>
        <w:t xml:space="preserve"> </w:t>
      </w:r>
      <w:r>
        <w:rPr>
          <w:rFonts w:ascii="Times New Roman" w:hAnsi="Times New Roman" w:hint="eastAsia"/>
          <w:i/>
          <w:sz w:val="20"/>
          <w:szCs w:val="20"/>
        </w:rPr>
        <w:t>TCI state(s)</w:t>
      </w:r>
      <w:r>
        <w:rPr>
          <w:rFonts w:ascii="Times New Roman" w:hAnsi="Times New Roman" w:hint="eastAsia"/>
          <w:i/>
          <w:sz w:val="20"/>
          <w:szCs w:val="20"/>
        </w:rPr>
        <w:t xml:space="preserve"> for serving cell</w:t>
      </w:r>
      <w:r>
        <w:rPr>
          <w:rFonts w:ascii="Times New Roman" w:hAnsi="Times New Roman" w:hint="eastAsia"/>
          <w:i/>
          <w:sz w:val="20"/>
          <w:szCs w:val="20"/>
        </w:rPr>
        <w:t>.</w:t>
      </w:r>
    </w:p>
    <w:p w:rsidR="00B003AD" w:rsidRDefault="00F6645E">
      <w:pPr>
        <w:numPr>
          <w:ilvl w:val="0"/>
          <w:numId w:val="17"/>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Note that if there are two QCL RSs in indicated TCI state, the RS of serving cell is derived from</w:t>
      </w:r>
      <w:r>
        <w:rPr>
          <w:rFonts w:ascii="Times New Roman" w:hAnsi="Times New Roman" w:hint="eastAsia"/>
          <w:i/>
          <w:sz w:val="20"/>
          <w:szCs w:val="20"/>
        </w:rPr>
        <w:t xml:space="preserve"> RS w.r.t. QCL-TypeD, if applicable.</w:t>
      </w:r>
    </w:p>
    <w:p w:rsidR="00B003AD" w:rsidRDefault="00F6645E">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16</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hint="eastAsia"/>
          <w:i/>
          <w:sz w:val="20"/>
          <w:szCs w:val="20"/>
        </w:rPr>
        <w:t>L1 filtering operation is not supported in event-triggered L1 measurement reporting for Rel-19 LTM.</w:t>
      </w:r>
    </w:p>
    <w:p w:rsidR="00B003AD" w:rsidRDefault="00F6645E">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p w:rsidR="00B003AD" w:rsidRDefault="00F6645E">
      <w:pPr>
        <w:pStyle w:val="NoSpacing1"/>
        <w:numPr>
          <w:ilvl w:val="0"/>
          <w:numId w:val="19"/>
        </w:numPr>
        <w:snapToGrid w:val="0"/>
        <w:rPr>
          <w:bCs/>
          <w:sz w:val="20"/>
          <w:szCs w:val="20"/>
        </w:rPr>
      </w:pPr>
      <w:r>
        <w:rPr>
          <w:rFonts w:hint="eastAsia"/>
          <w:bCs/>
          <w:sz w:val="20"/>
          <w:szCs w:val="20"/>
        </w:rPr>
        <w:t>RP-242356, New WID: NR mobility enhancements Phase 4, RAN #10</w:t>
      </w:r>
      <w:r>
        <w:rPr>
          <w:rFonts w:hint="eastAsia"/>
          <w:bCs/>
          <w:sz w:val="20"/>
          <w:szCs w:val="20"/>
        </w:rPr>
        <w:t>5</w:t>
      </w:r>
      <w:r>
        <w:rPr>
          <w:rFonts w:hint="eastAsia"/>
          <w:bCs/>
          <w:sz w:val="20"/>
          <w:szCs w:val="20"/>
        </w:rPr>
        <w:t xml:space="preserve"> meeting,</w:t>
      </w:r>
      <w:r>
        <w:rPr>
          <w:bCs/>
          <w:sz w:val="20"/>
          <w:szCs w:val="20"/>
        </w:rPr>
        <w:t xml:space="preserve"> Intel (moderator)</w:t>
      </w:r>
    </w:p>
    <w:p w:rsidR="00B003AD" w:rsidRDefault="00F6645E">
      <w:pPr>
        <w:pStyle w:val="Heading1"/>
        <w:numPr>
          <w:ilvl w:val="0"/>
          <w:numId w:val="0"/>
        </w:numPr>
        <w:spacing w:beforeLines="50" w:before="180" w:afterLines="50" w:after="180"/>
        <w:rPr>
          <w:rFonts w:ascii="Times New Roman" w:hAnsi="Times New Roman"/>
          <w:sz w:val="28"/>
          <w:szCs w:val="28"/>
          <w:lang w:val="en-US"/>
        </w:rPr>
      </w:pPr>
      <w:r>
        <w:rPr>
          <w:rFonts w:ascii="Times New Roman" w:hAnsi="Times New Roman" w:hint="eastAsia"/>
          <w:sz w:val="28"/>
          <w:szCs w:val="28"/>
          <w:lang w:val="en-US"/>
        </w:rPr>
        <w:lastRenderedPageBreak/>
        <w:t>Appendix</w:t>
      </w:r>
    </w:p>
    <w:p w:rsidR="00B003AD" w:rsidRDefault="00F6645E">
      <w:pPr>
        <w:snapToGrid w:val="0"/>
        <w:spacing w:beforeLines="30" w:before="108" w:afterLines="30" w:after="108" w:line="288" w:lineRule="auto"/>
        <w:jc w:val="center"/>
        <w:rPr>
          <w:rFonts w:ascii="Times New Roman" w:eastAsia="微软雅黑" w:hAnsi="Times New Roman"/>
          <w:bCs/>
          <w:szCs w:val="20"/>
          <w:u w:val="single"/>
        </w:rPr>
      </w:pPr>
      <w:r>
        <w:rPr>
          <w:rFonts w:ascii="Times New Roman" w:eastAsia="微软雅黑" w:hAnsi="Times New Roman"/>
          <w:b/>
          <w:szCs w:val="20"/>
        </w:rPr>
        <w:t>Table 1</w:t>
      </w:r>
      <w:r>
        <w:rPr>
          <w:rFonts w:ascii="Times New Roman" w:eastAsia="微软雅黑" w:hAnsi="Times New Roman"/>
          <w:bCs/>
          <w:szCs w:val="20"/>
        </w:rPr>
        <w:t xml:space="preserve"> SLS evaluation assumption for LTM</w:t>
      </w:r>
      <w:r>
        <w:rPr>
          <w:rFonts w:ascii="Times New Roman" w:eastAsia="微软雅黑" w:hAnsi="Times New Roman" w:hint="eastAsia"/>
          <w:bCs/>
          <w:szCs w:val="20"/>
        </w:rPr>
        <w:t xml:space="preserve"> (including XR scenario)</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253"/>
      </w:tblGrid>
      <w:tr w:rsidR="00B003AD">
        <w:trPr>
          <w:trHeight w:val="441"/>
          <w:jc w:val="center"/>
        </w:trPr>
        <w:tc>
          <w:tcPr>
            <w:tcW w:w="2943" w:type="dxa"/>
            <w:shd w:val="clear" w:color="auto" w:fill="D9D9D9"/>
            <w:vAlign w:val="center"/>
          </w:tcPr>
          <w:p w:rsidR="00B003AD" w:rsidRDefault="00F6645E">
            <w:pPr>
              <w:pStyle w:val="TAH"/>
              <w:spacing w:after="60"/>
              <w:jc w:val="left"/>
              <w:rPr>
                <w:rFonts w:ascii="Times New Roman" w:hAnsi="Times New Roman"/>
                <w:sz w:val="20"/>
              </w:rPr>
            </w:pPr>
            <w:r>
              <w:rPr>
                <w:rFonts w:ascii="Times New Roman" w:hAnsi="Times New Roman"/>
                <w:sz w:val="20"/>
              </w:rPr>
              <w:t>Parameter</w:t>
            </w:r>
          </w:p>
        </w:tc>
        <w:tc>
          <w:tcPr>
            <w:tcW w:w="6253" w:type="dxa"/>
            <w:shd w:val="clear" w:color="auto" w:fill="D9D9D9"/>
            <w:vAlign w:val="center"/>
          </w:tcPr>
          <w:p w:rsidR="00B003AD" w:rsidRDefault="00F6645E">
            <w:pPr>
              <w:pStyle w:val="TAH"/>
              <w:spacing w:after="60"/>
              <w:jc w:val="left"/>
              <w:rPr>
                <w:rFonts w:ascii="Times New Roman" w:hAnsi="Times New Roman"/>
                <w:sz w:val="20"/>
              </w:rPr>
            </w:pPr>
            <w:r>
              <w:rPr>
                <w:rFonts w:ascii="Times New Roman" w:hAnsi="Times New Roman"/>
                <w:sz w:val="20"/>
              </w:rPr>
              <w:t>Value for FR1</w:t>
            </w:r>
          </w:p>
        </w:tc>
      </w:tr>
      <w:tr w:rsidR="00B003AD">
        <w:trPr>
          <w:trHeight w:val="453"/>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Frequency Range</w:t>
            </w:r>
          </w:p>
        </w:tc>
        <w:tc>
          <w:tcPr>
            <w:tcW w:w="625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FR1@{</w:t>
            </w:r>
            <w:r>
              <w:rPr>
                <w:rFonts w:ascii="Times New Roman" w:eastAsia="宋体" w:hAnsi="Times New Roman"/>
                <w:sz w:val="20"/>
                <w:szCs w:val="20"/>
              </w:rPr>
              <w:t>6</w:t>
            </w:r>
            <w:r>
              <w:rPr>
                <w:rFonts w:ascii="Times New Roman" w:hAnsi="Times New Roman"/>
                <w:sz w:val="20"/>
                <w:szCs w:val="20"/>
              </w:rPr>
              <w:t>GHz,</w:t>
            </w:r>
            <w:r>
              <w:rPr>
                <w:rFonts w:ascii="Times New Roman" w:eastAsia="宋体" w:hAnsi="Times New Roman"/>
                <w:sz w:val="20"/>
                <w:szCs w:val="20"/>
              </w:rPr>
              <w:t>15</w:t>
            </w:r>
            <w:r>
              <w:rPr>
                <w:rFonts w:ascii="Times New Roman" w:hAnsi="Times New Roman"/>
                <w:sz w:val="20"/>
                <w:szCs w:val="20"/>
              </w:rPr>
              <w:t>KHz} as central frequency for intra-frequency scenario</w:t>
            </w:r>
          </w:p>
        </w:tc>
      </w:tr>
      <w:tr w:rsidR="00B003AD">
        <w:trPr>
          <w:trHeight w:val="331"/>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Deployment</w:t>
            </w:r>
          </w:p>
        </w:tc>
        <w:tc>
          <w:tcPr>
            <w:tcW w:w="6253" w:type="dxa"/>
            <w:vAlign w:val="center"/>
          </w:tcPr>
          <w:p w:rsidR="00B003AD" w:rsidRDefault="00F6645E">
            <w:pPr>
              <w:pStyle w:val="TAL"/>
              <w:spacing w:after="60"/>
              <w:rPr>
                <w:rFonts w:ascii="Times New Roman" w:eastAsia="Microsoft YaHei UI" w:hAnsi="Times New Roman"/>
                <w:color w:val="000000"/>
                <w:sz w:val="20"/>
                <w:szCs w:val="20"/>
              </w:rPr>
            </w:pPr>
            <w:r>
              <w:rPr>
                <w:rFonts w:ascii="Times New Roman" w:hAnsi="Times New Roman"/>
                <w:sz w:val="20"/>
                <w:szCs w:val="20"/>
              </w:rPr>
              <w:t>7 sites, 3 sectors/cells per site</w:t>
            </w:r>
          </w:p>
        </w:tc>
      </w:tr>
      <w:tr w:rsidR="00B003AD">
        <w:trPr>
          <w:trHeight w:val="323"/>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Channel</w:t>
            </w:r>
            <w:r>
              <w:rPr>
                <w:rFonts w:ascii="Times New Roman" w:hAnsi="Times New Roman"/>
                <w:sz w:val="20"/>
                <w:szCs w:val="20"/>
              </w:rPr>
              <w:t xml:space="preserve"> model</w:t>
            </w:r>
          </w:p>
        </w:tc>
        <w:tc>
          <w:tcPr>
            <w:tcW w:w="6253" w:type="dxa"/>
            <w:vAlign w:val="center"/>
          </w:tcPr>
          <w:p w:rsidR="00B003AD" w:rsidRDefault="00F6645E">
            <w:pPr>
              <w:pStyle w:val="TAL"/>
              <w:spacing w:after="60"/>
              <w:rPr>
                <w:rFonts w:ascii="Times New Roman" w:hAnsi="Times New Roman"/>
                <w:sz w:val="20"/>
                <w:szCs w:val="20"/>
              </w:rPr>
            </w:pPr>
            <w:r>
              <w:rPr>
                <w:rFonts w:ascii="Times New Roman" w:eastAsia="宋体" w:hAnsi="Times New Roman"/>
                <w:sz w:val="20"/>
                <w:szCs w:val="20"/>
              </w:rPr>
              <w:t>Uma</w:t>
            </w:r>
          </w:p>
        </w:tc>
      </w:tr>
      <w:tr w:rsidR="00B003AD">
        <w:trPr>
          <w:trHeight w:val="262"/>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System BW</w:t>
            </w:r>
          </w:p>
        </w:tc>
        <w:tc>
          <w:tcPr>
            <w:tcW w:w="6253" w:type="dxa"/>
            <w:vAlign w:val="center"/>
          </w:tcPr>
          <w:p w:rsidR="00B003AD" w:rsidRDefault="00F6645E">
            <w:pPr>
              <w:pStyle w:val="TAC"/>
              <w:spacing w:after="60"/>
              <w:jc w:val="left"/>
              <w:rPr>
                <w:rFonts w:ascii="Times New Roman" w:hAnsi="Times New Roman"/>
                <w:color w:val="000000"/>
                <w:sz w:val="20"/>
              </w:rPr>
            </w:pPr>
            <w:r>
              <w:rPr>
                <w:rFonts w:ascii="Times New Roman" w:eastAsia="宋体" w:hAnsi="Times New Roman"/>
                <w:sz w:val="20"/>
                <w:lang w:val="en-US" w:eastAsia="zh-CN"/>
              </w:rPr>
              <w:t>1</w:t>
            </w:r>
            <w:r>
              <w:rPr>
                <w:rFonts w:ascii="Times New Roman" w:hAnsi="Times New Roman"/>
                <w:sz w:val="20"/>
              </w:rPr>
              <w:t>0MHz</w:t>
            </w:r>
          </w:p>
        </w:tc>
      </w:tr>
      <w:tr w:rsidR="00B003AD">
        <w:trPr>
          <w:trHeight w:val="310"/>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UE speed</w:t>
            </w:r>
          </w:p>
        </w:tc>
        <w:tc>
          <w:tcPr>
            <w:tcW w:w="6253" w:type="dxa"/>
            <w:vAlign w:val="center"/>
          </w:tcPr>
          <w:p w:rsidR="00B003AD" w:rsidRDefault="00F6645E">
            <w:pPr>
              <w:pStyle w:val="TAC"/>
              <w:spacing w:after="60"/>
              <w:jc w:val="left"/>
              <w:rPr>
                <w:rFonts w:ascii="Times New Roman" w:hAnsi="Times New Roman"/>
                <w:sz w:val="20"/>
                <w:lang w:val="en-US" w:eastAsia="zh-CN"/>
              </w:rPr>
            </w:pPr>
            <w:r>
              <w:rPr>
                <w:rFonts w:ascii="Times New Roman" w:hAnsi="Times New Roman"/>
                <w:sz w:val="20"/>
                <w:lang w:val="en-US" w:eastAsia="zh-CN"/>
              </w:rPr>
              <w:t>3</w:t>
            </w:r>
            <w:r>
              <w:rPr>
                <w:rFonts w:ascii="Times New Roman" w:hAnsi="Times New Roman"/>
                <w:sz w:val="20"/>
                <w:lang w:eastAsia="zh-CN"/>
              </w:rPr>
              <w:t xml:space="preserve">0 km/h for </w:t>
            </w:r>
            <w:r>
              <w:rPr>
                <w:rFonts w:ascii="Times New Roman" w:hAnsi="Times New Roman"/>
                <w:sz w:val="20"/>
                <w:lang w:val="en-US" w:eastAsia="zh-CN"/>
              </w:rPr>
              <w:t>outdoor</w:t>
            </w:r>
          </w:p>
        </w:tc>
      </w:tr>
      <w:tr w:rsidR="00B003AD">
        <w:trPr>
          <w:trHeight w:val="322"/>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UE distribution</w:t>
            </w:r>
          </w:p>
        </w:tc>
        <w:tc>
          <w:tcPr>
            <w:tcW w:w="6253" w:type="dxa"/>
            <w:vAlign w:val="center"/>
          </w:tcPr>
          <w:p w:rsidR="00B003AD" w:rsidRDefault="00F6645E">
            <w:pPr>
              <w:pStyle w:val="TAC"/>
              <w:spacing w:after="60"/>
              <w:jc w:val="left"/>
              <w:rPr>
                <w:rFonts w:ascii="Times New Roman" w:eastAsia="宋体" w:hAnsi="Times New Roman"/>
                <w:sz w:val="20"/>
                <w:lang w:val="en-US" w:eastAsia="zh-CN"/>
              </w:rPr>
            </w:pPr>
            <w:r>
              <w:rPr>
                <w:rFonts w:ascii="Times New Roman" w:eastAsia="宋体" w:hAnsi="Times New Roman"/>
                <w:sz w:val="20"/>
                <w:lang w:val="en-US" w:eastAsia="zh-CN"/>
              </w:rPr>
              <w:t>100</w:t>
            </w:r>
            <w:r>
              <w:rPr>
                <w:rFonts w:ascii="Times New Roman" w:hAnsi="Times New Roman"/>
                <w:sz w:val="20"/>
              </w:rPr>
              <w:t>% outdoor</w:t>
            </w:r>
          </w:p>
        </w:tc>
      </w:tr>
      <w:tr w:rsidR="00B003AD">
        <w:trPr>
          <w:trHeight w:val="488"/>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BS Antenna Configuration</w:t>
            </w:r>
          </w:p>
        </w:tc>
        <w:tc>
          <w:tcPr>
            <w:tcW w:w="625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 xml:space="preserve">- </w:t>
            </w:r>
            <w:r>
              <w:rPr>
                <w:rFonts w:ascii="Times New Roman" w:eastAsia="宋体" w:hAnsi="Times New Roman"/>
                <w:sz w:val="20"/>
                <w:szCs w:val="20"/>
              </w:rPr>
              <w:t>8</w:t>
            </w:r>
            <w:r>
              <w:rPr>
                <w:rFonts w:ascii="Times New Roman" w:hAnsi="Times New Roman"/>
                <w:sz w:val="20"/>
                <w:szCs w:val="20"/>
              </w:rPr>
              <w:t xml:space="preserve"> ports: (M, N, P, Mg, Ng, Mp, </w:t>
            </w:r>
            <w:r>
              <w:rPr>
                <w:rFonts w:ascii="Times New Roman" w:hAnsi="Times New Roman"/>
                <w:sz w:val="20"/>
                <w:szCs w:val="20"/>
                <w:lang w:val="sv-SE"/>
              </w:rPr>
              <w:t>Np) =(</w:t>
            </w:r>
            <w:r>
              <w:rPr>
                <w:rFonts w:ascii="Times New Roman" w:hAnsi="Times New Roman"/>
                <w:sz w:val="20"/>
                <w:szCs w:val="20"/>
              </w:rPr>
              <w:t>2</w:t>
            </w:r>
            <w:r>
              <w:rPr>
                <w:rFonts w:ascii="Times New Roman" w:hAnsi="Times New Roman"/>
                <w:sz w:val="20"/>
                <w:szCs w:val="20"/>
                <w:lang w:val="sv-SE"/>
              </w:rPr>
              <w:t>,</w:t>
            </w:r>
            <w:r>
              <w:rPr>
                <w:rFonts w:ascii="Times New Roman" w:hAnsi="Times New Roman"/>
                <w:sz w:val="20"/>
                <w:szCs w:val="20"/>
              </w:rPr>
              <w:t>2</w:t>
            </w:r>
            <w:r>
              <w:rPr>
                <w:rFonts w:ascii="Times New Roman" w:hAnsi="Times New Roman"/>
                <w:sz w:val="20"/>
                <w:szCs w:val="20"/>
                <w:lang w:val="sv-SE"/>
              </w:rPr>
              <w:t>,2,1,1</w:t>
            </w:r>
            <w:r>
              <w:rPr>
                <w:rFonts w:ascii="Times New Roman" w:hAnsi="Times New Roman"/>
                <w:sz w:val="20"/>
                <w:szCs w:val="20"/>
              </w:rPr>
              <w:t>,2,2)</w:t>
            </w:r>
          </w:p>
          <w:p w:rsidR="00B003AD" w:rsidRDefault="00F6645E">
            <w:pPr>
              <w:pStyle w:val="TAL"/>
              <w:spacing w:after="60"/>
              <w:rPr>
                <w:rFonts w:ascii="Times New Roman" w:hAnsi="Times New Roman"/>
                <w:sz w:val="20"/>
                <w:szCs w:val="20"/>
              </w:rPr>
            </w:pPr>
            <w:r>
              <w:rPr>
                <w:rFonts w:ascii="Times New Roman" w:hAnsi="Times New Roman"/>
                <w:sz w:val="20"/>
                <w:szCs w:val="20"/>
              </w:rPr>
              <w:t>(dH, dV) = (0.5, 0.8)</w:t>
            </w:r>
          </w:p>
        </w:tc>
      </w:tr>
      <w:tr w:rsidR="00B003AD">
        <w:trPr>
          <w:trHeight w:val="295"/>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BS Antenna radiation pattern</w:t>
            </w:r>
          </w:p>
        </w:tc>
        <w:tc>
          <w:tcPr>
            <w:tcW w:w="6253" w:type="dxa"/>
            <w:vAlign w:val="center"/>
          </w:tcPr>
          <w:p w:rsidR="00B003AD" w:rsidRDefault="00F6645E">
            <w:pPr>
              <w:pStyle w:val="TAL"/>
              <w:spacing w:after="60"/>
              <w:rPr>
                <w:rFonts w:ascii="Times New Roman" w:eastAsia="Microsoft YaHei UI" w:hAnsi="Times New Roman"/>
                <w:color w:val="000000"/>
                <w:sz w:val="20"/>
                <w:szCs w:val="20"/>
              </w:rPr>
            </w:pPr>
            <w:r>
              <w:rPr>
                <w:rFonts w:ascii="Times New Roman" w:hAnsi="Times New Roman"/>
                <w:sz w:val="20"/>
                <w:szCs w:val="20"/>
              </w:rPr>
              <w:t>3-sector antenna radiation pattern</w:t>
            </w:r>
          </w:p>
        </w:tc>
      </w:tr>
      <w:tr w:rsidR="00B003AD">
        <w:trPr>
          <w:trHeight w:val="608"/>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UE Antenna Configuration</w:t>
            </w:r>
          </w:p>
        </w:tc>
        <w:tc>
          <w:tcPr>
            <w:tcW w:w="6253" w:type="dxa"/>
            <w:vAlign w:val="center"/>
          </w:tcPr>
          <w:p w:rsidR="00B003AD" w:rsidRDefault="00F6645E">
            <w:pPr>
              <w:pStyle w:val="TAL"/>
              <w:spacing w:after="60"/>
              <w:rPr>
                <w:rFonts w:ascii="Times New Roman" w:eastAsia="Microsoft YaHei UI" w:hAnsi="Times New Roman"/>
                <w:sz w:val="20"/>
                <w:szCs w:val="20"/>
              </w:rPr>
            </w:pPr>
            <w:r>
              <w:rPr>
                <w:rFonts w:ascii="Times New Roman" w:hAnsi="Times New Roman"/>
                <w:sz w:val="20"/>
                <w:szCs w:val="20"/>
              </w:rPr>
              <w:t xml:space="preserve">- </w:t>
            </w:r>
            <w:r>
              <w:rPr>
                <w:rFonts w:ascii="Times New Roman" w:eastAsia="宋体" w:hAnsi="Times New Roman"/>
                <w:sz w:val="20"/>
                <w:szCs w:val="20"/>
              </w:rPr>
              <w:t>4 RX</w:t>
            </w:r>
            <w:r>
              <w:rPr>
                <w:rFonts w:ascii="Times New Roman" w:hAnsi="Times New Roman"/>
                <w:sz w:val="20"/>
                <w:szCs w:val="20"/>
              </w:rPr>
              <w:t>:</w:t>
            </w:r>
            <w:r>
              <w:rPr>
                <w:rFonts w:ascii="Times New Roman" w:eastAsia="宋体" w:hAnsi="Times New Roman"/>
                <w:sz w:val="20"/>
                <w:szCs w:val="20"/>
              </w:rPr>
              <w:t xml:space="preserve"> </w:t>
            </w:r>
            <w:r>
              <w:rPr>
                <w:rFonts w:ascii="Times New Roman" w:eastAsia="Microsoft YaHei UI" w:hAnsi="Times New Roman"/>
                <w:sz w:val="20"/>
                <w:szCs w:val="20"/>
              </w:rPr>
              <w:t>(M, N, P, Mg, Ng, Mp, Np) =(1,2,2,1,1,1,2)</w:t>
            </w:r>
          </w:p>
          <w:p w:rsidR="00B003AD" w:rsidRDefault="00F6645E">
            <w:pPr>
              <w:pStyle w:val="TAL"/>
              <w:spacing w:after="60"/>
              <w:rPr>
                <w:rFonts w:ascii="Times New Roman" w:eastAsia="Microsoft YaHei UI" w:hAnsi="Times New Roman"/>
                <w:sz w:val="20"/>
                <w:szCs w:val="20"/>
              </w:rPr>
            </w:pPr>
            <w:r>
              <w:rPr>
                <w:rFonts w:ascii="Times New Roman" w:eastAsia="Microsoft YaHei UI" w:hAnsi="Times New Roman"/>
                <w:sz w:val="20"/>
                <w:szCs w:val="20"/>
              </w:rPr>
              <w:t>(dH, dV) = (0.5, 0.5)</w:t>
            </w:r>
          </w:p>
        </w:tc>
      </w:tr>
      <w:tr w:rsidR="00B003AD">
        <w:trPr>
          <w:trHeight w:val="420"/>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UE Antenna radiation pattern</w:t>
            </w:r>
          </w:p>
        </w:tc>
        <w:tc>
          <w:tcPr>
            <w:tcW w:w="625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Omni-direction</w:t>
            </w:r>
          </w:p>
        </w:tc>
      </w:tr>
      <w:tr w:rsidR="00B003AD">
        <w:trPr>
          <w:trHeight w:val="211"/>
          <w:jc w:val="center"/>
        </w:trPr>
        <w:tc>
          <w:tcPr>
            <w:tcW w:w="2943" w:type="dxa"/>
            <w:vAlign w:val="center"/>
          </w:tcPr>
          <w:p w:rsidR="00B003AD" w:rsidRDefault="00F6645E">
            <w:pPr>
              <w:pStyle w:val="TAL"/>
              <w:spacing w:after="60"/>
              <w:rPr>
                <w:rFonts w:ascii="Times New Roman" w:eastAsia="Microsoft YaHei UI" w:hAnsi="Times New Roman"/>
                <w:color w:val="000000"/>
                <w:sz w:val="20"/>
                <w:szCs w:val="20"/>
              </w:rPr>
            </w:pPr>
            <w:r>
              <w:rPr>
                <w:rFonts w:ascii="Times New Roman" w:hAnsi="Times New Roman"/>
                <w:sz w:val="20"/>
                <w:szCs w:val="20"/>
              </w:rPr>
              <w:t>BS Tx Power</w:t>
            </w:r>
          </w:p>
        </w:tc>
        <w:tc>
          <w:tcPr>
            <w:tcW w:w="625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4</w:t>
            </w:r>
            <w:r>
              <w:rPr>
                <w:rFonts w:ascii="Times New Roman" w:eastAsia="宋体" w:hAnsi="Times New Roman"/>
                <w:sz w:val="20"/>
                <w:szCs w:val="20"/>
              </w:rPr>
              <w:t>9</w:t>
            </w:r>
            <w:r>
              <w:rPr>
                <w:rFonts w:ascii="Times New Roman" w:hAnsi="Times New Roman"/>
                <w:sz w:val="20"/>
                <w:szCs w:val="20"/>
              </w:rPr>
              <w:t>dBm</w:t>
            </w:r>
          </w:p>
        </w:tc>
      </w:tr>
      <w:tr w:rsidR="00B003AD">
        <w:trPr>
          <w:trHeight w:val="305"/>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Maximum UE Tx Power</w:t>
            </w:r>
          </w:p>
        </w:tc>
        <w:tc>
          <w:tcPr>
            <w:tcW w:w="625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23dbm</w:t>
            </w:r>
          </w:p>
        </w:tc>
      </w:tr>
      <w:tr w:rsidR="00B003AD">
        <w:trPr>
          <w:trHeight w:val="222"/>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BS receiver Noise</w:t>
            </w:r>
          </w:p>
        </w:tc>
        <w:tc>
          <w:tcPr>
            <w:tcW w:w="625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5db</w:t>
            </w:r>
          </w:p>
        </w:tc>
      </w:tr>
      <w:tr w:rsidR="00B003AD">
        <w:trPr>
          <w:trHeight w:val="290"/>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UE receiver Noise</w:t>
            </w:r>
          </w:p>
        </w:tc>
        <w:tc>
          <w:tcPr>
            <w:tcW w:w="625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9dB</w:t>
            </w:r>
          </w:p>
        </w:tc>
      </w:tr>
      <w:tr w:rsidR="00B003AD">
        <w:trPr>
          <w:trHeight w:val="263"/>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Inter site distance</w:t>
            </w:r>
          </w:p>
        </w:tc>
        <w:tc>
          <w:tcPr>
            <w:tcW w:w="6253" w:type="dxa"/>
            <w:vAlign w:val="center"/>
          </w:tcPr>
          <w:p w:rsidR="00B003AD" w:rsidRDefault="00F6645E">
            <w:pPr>
              <w:pStyle w:val="TAL"/>
              <w:spacing w:after="60"/>
              <w:rPr>
                <w:rFonts w:ascii="Times New Roman" w:hAnsi="Times New Roman"/>
                <w:sz w:val="20"/>
                <w:szCs w:val="20"/>
              </w:rPr>
            </w:pPr>
            <w:r>
              <w:rPr>
                <w:rFonts w:ascii="Times New Roman" w:eastAsia="宋体" w:hAnsi="Times New Roman"/>
                <w:sz w:val="20"/>
                <w:szCs w:val="20"/>
              </w:rPr>
              <w:t>5</w:t>
            </w:r>
            <w:r>
              <w:rPr>
                <w:rFonts w:ascii="Times New Roman" w:hAnsi="Times New Roman"/>
                <w:sz w:val="20"/>
                <w:szCs w:val="20"/>
              </w:rPr>
              <w:t>00m</w:t>
            </w:r>
          </w:p>
        </w:tc>
      </w:tr>
      <w:tr w:rsidR="00B003AD">
        <w:trPr>
          <w:trHeight w:val="223"/>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BS Antenna height</w:t>
            </w:r>
          </w:p>
        </w:tc>
        <w:tc>
          <w:tcPr>
            <w:tcW w:w="625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25m</w:t>
            </w:r>
          </w:p>
        </w:tc>
      </w:tr>
      <w:tr w:rsidR="00B003AD">
        <w:trPr>
          <w:trHeight w:val="189"/>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UE Antenna height</w:t>
            </w:r>
          </w:p>
        </w:tc>
        <w:tc>
          <w:tcPr>
            <w:tcW w:w="625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1.5m</w:t>
            </w:r>
          </w:p>
        </w:tc>
      </w:tr>
      <w:tr w:rsidR="00B003AD">
        <w:trPr>
          <w:trHeight w:val="189"/>
          <w:jc w:val="center"/>
        </w:trPr>
        <w:tc>
          <w:tcPr>
            <w:tcW w:w="2943" w:type="dxa"/>
          </w:tcPr>
          <w:p w:rsidR="00B003AD" w:rsidRDefault="00F6645E">
            <w:pPr>
              <w:pStyle w:val="TAL"/>
              <w:spacing w:after="60"/>
              <w:rPr>
                <w:rFonts w:ascii="Times New Roman" w:hAnsi="Times New Roman"/>
                <w:sz w:val="20"/>
                <w:szCs w:val="20"/>
              </w:rPr>
            </w:pPr>
            <w:r>
              <w:rPr>
                <w:rFonts w:ascii="Times New Roman" w:hAnsi="Times New Roman"/>
                <w:sz w:val="20"/>
                <w:szCs w:val="20"/>
              </w:rPr>
              <w:t>Packet delay budget in ms (PDB)</w:t>
            </w:r>
          </w:p>
        </w:tc>
        <w:tc>
          <w:tcPr>
            <w:tcW w:w="6253" w:type="dxa"/>
          </w:tcPr>
          <w:p w:rsidR="00B003AD" w:rsidRDefault="00F6645E">
            <w:pPr>
              <w:pStyle w:val="TAL"/>
              <w:spacing w:after="60"/>
              <w:rPr>
                <w:rFonts w:ascii="Times New Roman" w:hAnsi="Times New Roman"/>
                <w:sz w:val="20"/>
                <w:szCs w:val="20"/>
              </w:rPr>
            </w:pPr>
            <w:r>
              <w:rPr>
                <w:rFonts w:ascii="Times New Roman" w:hAnsi="Times New Roman"/>
                <w:sz w:val="20"/>
                <w:szCs w:val="20"/>
              </w:rPr>
              <w:t>15ms</w:t>
            </w:r>
          </w:p>
        </w:tc>
      </w:tr>
      <w:tr w:rsidR="00B003AD">
        <w:trPr>
          <w:trHeight w:val="189"/>
          <w:jc w:val="center"/>
        </w:trPr>
        <w:tc>
          <w:tcPr>
            <w:tcW w:w="2943" w:type="dxa"/>
          </w:tcPr>
          <w:p w:rsidR="00B003AD" w:rsidRDefault="00F6645E">
            <w:pPr>
              <w:pStyle w:val="TAL"/>
              <w:spacing w:after="60"/>
              <w:rPr>
                <w:rFonts w:ascii="Times New Roman" w:hAnsi="Times New Roman"/>
                <w:sz w:val="20"/>
                <w:szCs w:val="20"/>
              </w:rPr>
            </w:pPr>
            <w:r>
              <w:rPr>
                <w:rFonts w:ascii="Times New Roman" w:hAnsi="Times New Roman"/>
                <w:sz w:val="20"/>
                <w:szCs w:val="20"/>
              </w:rPr>
              <w:t>Packet arrival rate (F)</w:t>
            </w:r>
          </w:p>
        </w:tc>
        <w:tc>
          <w:tcPr>
            <w:tcW w:w="6253" w:type="dxa"/>
          </w:tcPr>
          <w:p w:rsidR="00B003AD" w:rsidRDefault="00F6645E">
            <w:pPr>
              <w:pStyle w:val="TAL"/>
              <w:spacing w:after="60"/>
              <w:rPr>
                <w:rFonts w:ascii="Times New Roman" w:hAnsi="Times New Roman"/>
                <w:sz w:val="20"/>
                <w:szCs w:val="20"/>
              </w:rPr>
            </w:pPr>
            <w:r>
              <w:rPr>
                <w:rFonts w:ascii="Times New Roman" w:hAnsi="Times New Roman"/>
                <w:sz w:val="20"/>
                <w:szCs w:val="20"/>
              </w:rPr>
              <w:t>60fps</w:t>
            </w:r>
          </w:p>
        </w:tc>
      </w:tr>
      <w:tr w:rsidR="00B003AD">
        <w:trPr>
          <w:trHeight w:val="189"/>
          <w:jc w:val="center"/>
        </w:trPr>
        <w:tc>
          <w:tcPr>
            <w:tcW w:w="294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Performance metrics(N)</w:t>
            </w:r>
          </w:p>
        </w:tc>
        <w:tc>
          <w:tcPr>
            <w:tcW w:w="6253" w:type="dxa"/>
            <w:vAlign w:val="center"/>
          </w:tcPr>
          <w:p w:rsidR="00B003AD" w:rsidRDefault="00F6645E">
            <w:pPr>
              <w:pStyle w:val="TAL"/>
              <w:spacing w:after="60"/>
              <w:rPr>
                <w:rFonts w:ascii="Times New Roman" w:hAnsi="Times New Roman"/>
                <w:sz w:val="20"/>
                <w:szCs w:val="20"/>
              </w:rPr>
            </w:pPr>
            <w:r>
              <w:rPr>
                <w:rFonts w:ascii="Times New Roman" w:hAnsi="Times New Roman"/>
                <w:sz w:val="20"/>
                <w:szCs w:val="20"/>
              </w:rPr>
              <w:t>The number of consecutive XR packets lost due to a HO event</w:t>
            </w:r>
          </w:p>
        </w:tc>
      </w:tr>
    </w:tbl>
    <w:p w:rsidR="00B003AD" w:rsidRDefault="00B003AD">
      <w:pPr>
        <w:jc w:val="center"/>
      </w:pPr>
    </w:p>
    <w:p w:rsidR="00B003AD" w:rsidRDefault="00B003AD"/>
    <w:p w:rsidR="00B003AD" w:rsidRDefault="00B003AD">
      <w:pPr>
        <w:pStyle w:val="NoSpacing1"/>
        <w:snapToGrid w:val="0"/>
      </w:pPr>
    </w:p>
    <w:sectPr w:rsidR="00B003AD">
      <w:footerReference w:type="default" r:id="rId16"/>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645E" w:rsidRDefault="00F6645E">
      <w:pPr>
        <w:spacing w:line="240" w:lineRule="auto"/>
      </w:pPr>
      <w:r>
        <w:separator/>
      </w:r>
    </w:p>
  </w:endnote>
  <w:endnote w:type="continuationSeparator" w:id="0">
    <w:p w:rsidR="00F6645E" w:rsidRDefault="00F664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宋体"/>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jitsu Infinity Pro">
    <w:altName w:val="Segoe Print"/>
    <w:charset w:val="00"/>
    <w:family w:val="swiss"/>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B003AD" w:rsidRDefault="00F6645E">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B003AD" w:rsidRDefault="00B00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645E" w:rsidRDefault="00F6645E">
      <w:pPr>
        <w:spacing w:after="0"/>
      </w:pPr>
      <w:r>
        <w:separator/>
      </w:r>
    </w:p>
  </w:footnote>
  <w:footnote w:type="continuationSeparator" w:id="0">
    <w:p w:rsidR="00F6645E" w:rsidRDefault="00F664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5D383A"/>
    <w:multiLevelType w:val="singleLevel"/>
    <w:tmpl w:val="8F5D383A"/>
    <w:lvl w:ilvl="0">
      <w:start w:val="1"/>
      <w:numFmt w:val="decimal"/>
      <w:pStyle w:val="ListNumber"/>
      <w:lvlText w:val="%1."/>
      <w:lvlJc w:val="left"/>
      <w:pPr>
        <w:tabs>
          <w:tab w:val="left" w:pos="360"/>
        </w:tabs>
        <w:ind w:left="360" w:hanging="360"/>
      </w:pPr>
    </w:lvl>
  </w:abstractNum>
  <w:abstractNum w:abstractNumId="1" w15:restartNumberingAfterBreak="0">
    <w:nsid w:val="AE574A86"/>
    <w:multiLevelType w:val="singleLevel"/>
    <w:tmpl w:val="AE574A86"/>
    <w:lvl w:ilvl="0">
      <w:start w:val="1"/>
      <w:numFmt w:val="bullet"/>
      <w:lvlText w:val="○"/>
      <w:lvlJc w:val="left"/>
      <w:pPr>
        <w:ind w:left="420" w:hanging="420"/>
      </w:pPr>
      <w:rPr>
        <w:rFonts w:ascii="Arial" w:hAnsi="Arial" w:cs="Arial" w:hint="default"/>
      </w:rPr>
    </w:lvl>
  </w:abstractNum>
  <w:abstractNum w:abstractNumId="2" w15:restartNumberingAfterBreak="0">
    <w:nsid w:val="C138ECCF"/>
    <w:multiLevelType w:val="singleLevel"/>
    <w:tmpl w:val="C138ECCF"/>
    <w:lvl w:ilvl="0">
      <w:start w:val="1"/>
      <w:numFmt w:val="bullet"/>
      <w:lvlText w:val="-"/>
      <w:lvlJc w:val="left"/>
      <w:pPr>
        <w:ind w:left="420" w:hanging="420"/>
      </w:pPr>
      <w:rPr>
        <w:rFonts w:ascii="Arial" w:hAnsi="Arial" w:cs="Arial" w:hint="default"/>
      </w:rPr>
    </w:lvl>
  </w:abstractNum>
  <w:abstractNum w:abstractNumId="3" w15:restartNumberingAfterBreak="0">
    <w:nsid w:val="D04664B9"/>
    <w:multiLevelType w:val="singleLevel"/>
    <w:tmpl w:val="D04664B9"/>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DE6A7566"/>
    <w:multiLevelType w:val="singleLevel"/>
    <w:tmpl w:val="DE6A7566"/>
    <w:lvl w:ilvl="0">
      <w:start w:val="1"/>
      <w:numFmt w:val="bullet"/>
      <w:lvlText w:val="○"/>
      <w:lvlJc w:val="left"/>
      <w:pPr>
        <w:ind w:left="420" w:hanging="420"/>
      </w:pPr>
      <w:rPr>
        <w:rFonts w:ascii="Arial" w:hAnsi="Arial" w:cs="Arial" w:hint="default"/>
      </w:rPr>
    </w:lvl>
  </w:abstractNum>
  <w:abstractNum w:abstractNumId="5" w15:restartNumberingAfterBreak="0">
    <w:nsid w:val="EA9B365B"/>
    <w:multiLevelType w:val="singleLevel"/>
    <w:tmpl w:val="EA9B365B"/>
    <w:lvl w:ilvl="0">
      <w:start w:val="1"/>
      <w:numFmt w:val="bullet"/>
      <w:lvlText w:val="-"/>
      <w:lvlJc w:val="left"/>
      <w:pPr>
        <w:ind w:left="420" w:hanging="420"/>
      </w:pPr>
      <w:rPr>
        <w:rFonts w:ascii="Arial" w:hAnsi="Arial" w:cs="Arial" w:hint="default"/>
      </w:rPr>
    </w:lvl>
  </w:abstractNum>
  <w:abstractNum w:abstractNumId="6"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7" w15:restartNumberingAfterBreak="0">
    <w:nsid w:val="F15E5E2D"/>
    <w:multiLevelType w:val="singleLevel"/>
    <w:tmpl w:val="F15E5E2D"/>
    <w:lvl w:ilvl="0">
      <w:start w:val="1"/>
      <w:numFmt w:val="bullet"/>
      <w:lvlText w:val="•"/>
      <w:lvlJc w:val="left"/>
      <w:pPr>
        <w:tabs>
          <w:tab w:val="left" w:pos="840"/>
        </w:tabs>
        <w:ind w:left="1260" w:hanging="420"/>
      </w:pPr>
      <w:rPr>
        <w:rFonts w:ascii="Arial" w:hAnsi="Arial" w:cs="Arial" w:hint="default"/>
      </w:rPr>
    </w:lvl>
  </w:abstractNum>
  <w:abstractNum w:abstractNumId="8" w15:restartNumberingAfterBreak="0">
    <w:nsid w:val="F3808BC4"/>
    <w:multiLevelType w:val="singleLevel"/>
    <w:tmpl w:val="F3808BC4"/>
    <w:lvl w:ilvl="0">
      <w:start w:val="1"/>
      <w:numFmt w:val="bullet"/>
      <w:lvlText w:val="○"/>
      <w:lvlJc w:val="left"/>
      <w:pPr>
        <w:ind w:left="420" w:hanging="420"/>
      </w:pPr>
      <w:rPr>
        <w:rFonts w:ascii="Arial" w:hAnsi="Arial" w:cs="Arial" w:hint="default"/>
      </w:rPr>
    </w:lvl>
  </w:abstractNum>
  <w:abstractNum w:abstractNumId="9"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4924DE9"/>
    <w:multiLevelType w:val="singleLevel"/>
    <w:tmpl w:val="24924DE9"/>
    <w:lvl w:ilvl="0">
      <w:start w:val="1"/>
      <w:numFmt w:val="bullet"/>
      <w:lvlText w:val="•"/>
      <w:lvlJc w:val="left"/>
      <w:pPr>
        <w:ind w:left="420" w:hanging="420"/>
      </w:pPr>
      <w:rPr>
        <w:rFonts w:ascii="Arial" w:hAnsi="Arial" w:cs="Arial" w:hint="default"/>
      </w:rPr>
    </w:lvl>
  </w:abstractNum>
  <w:abstractNum w:abstractNumId="12" w15:restartNumberingAfterBreak="0">
    <w:nsid w:val="3EA9E672"/>
    <w:multiLevelType w:val="singleLevel"/>
    <w:tmpl w:val="3EA9E672"/>
    <w:lvl w:ilvl="0">
      <w:start w:val="1"/>
      <w:numFmt w:val="bullet"/>
      <w:lvlText w:val="•"/>
      <w:lvlJc w:val="left"/>
      <w:pPr>
        <w:ind w:left="420" w:hanging="420"/>
      </w:pPr>
      <w:rPr>
        <w:rFonts w:ascii="Arial" w:hAnsi="Arial" w:cs="Arial" w:hint="default"/>
      </w:rPr>
    </w:lvl>
  </w:abstractNum>
  <w:abstractNum w:abstractNumId="13" w15:restartNumberingAfterBreak="0">
    <w:nsid w:val="4495AADB"/>
    <w:multiLevelType w:val="singleLevel"/>
    <w:tmpl w:val="4495AADB"/>
    <w:lvl w:ilvl="0">
      <w:start w:val="1"/>
      <w:numFmt w:val="bullet"/>
      <w:lvlText w:val="•"/>
      <w:lvlJc w:val="left"/>
      <w:pPr>
        <w:ind w:left="420" w:hanging="420"/>
      </w:pPr>
      <w:rPr>
        <w:rFonts w:ascii="Arial" w:hAnsi="Arial" w:cs="Arial"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E93823A"/>
    <w:multiLevelType w:val="singleLevel"/>
    <w:tmpl w:val="5E93823A"/>
    <w:lvl w:ilvl="0">
      <w:start w:val="1"/>
      <w:numFmt w:val="decimal"/>
      <w:suff w:val="space"/>
      <w:lvlText w:val="[%1]"/>
      <w:lvlJc w:val="left"/>
    </w:lvl>
  </w:abstractNum>
  <w:abstractNum w:abstractNumId="16" w15:restartNumberingAfterBreak="0">
    <w:nsid w:val="6106F140"/>
    <w:multiLevelType w:val="singleLevel"/>
    <w:tmpl w:val="6106F140"/>
    <w:lvl w:ilvl="0">
      <w:start w:val="1"/>
      <w:numFmt w:val="bullet"/>
      <w:lvlText w:val="-"/>
      <w:lvlJc w:val="left"/>
      <w:pPr>
        <w:ind w:left="420" w:hanging="420"/>
      </w:pPr>
      <w:rPr>
        <w:rFonts w:ascii="Arial" w:hAnsi="Arial" w:cs="Arial" w:hint="default"/>
      </w:rPr>
    </w:lvl>
  </w:abstractNum>
  <w:abstractNum w:abstractNumId="17" w15:restartNumberingAfterBreak="0">
    <w:nsid w:val="73BA75CD"/>
    <w:multiLevelType w:val="singleLevel"/>
    <w:tmpl w:val="73BA75CD"/>
    <w:lvl w:ilvl="0">
      <w:start w:val="5"/>
      <w:numFmt w:val="decimal"/>
      <w:suff w:val="space"/>
      <w:lvlText w:val="%1."/>
      <w:lvlJc w:val="left"/>
    </w:lvl>
  </w:abstractNum>
  <w:abstractNum w:abstractNumId="18" w15:restartNumberingAfterBreak="0">
    <w:nsid w:val="7F9BF951"/>
    <w:multiLevelType w:val="singleLevel"/>
    <w:tmpl w:val="7F9BF951"/>
    <w:lvl w:ilvl="0">
      <w:start w:val="1"/>
      <w:numFmt w:val="bullet"/>
      <w:lvlText w:val="-"/>
      <w:lvlJc w:val="left"/>
      <w:pPr>
        <w:tabs>
          <w:tab w:val="left" w:pos="420"/>
        </w:tabs>
        <w:ind w:left="840" w:hanging="420"/>
      </w:pPr>
      <w:rPr>
        <w:rFonts w:ascii="Arial" w:hAnsi="Arial" w:cs="Arial" w:hint="default"/>
      </w:rPr>
    </w:lvl>
  </w:abstractNum>
  <w:num w:numId="1">
    <w:abstractNumId w:val="6"/>
  </w:num>
  <w:num w:numId="2">
    <w:abstractNumId w:val="0"/>
  </w:num>
  <w:num w:numId="3">
    <w:abstractNumId w:val="14"/>
  </w:num>
  <w:num w:numId="4">
    <w:abstractNumId w:val="10"/>
  </w:num>
  <w:num w:numId="5">
    <w:abstractNumId w:val="9"/>
  </w:num>
  <w:num w:numId="6">
    <w:abstractNumId w:val="8"/>
  </w:num>
  <w:num w:numId="7">
    <w:abstractNumId w:val="12"/>
  </w:num>
  <w:num w:numId="8">
    <w:abstractNumId w:val="3"/>
  </w:num>
  <w:num w:numId="9">
    <w:abstractNumId w:val="1"/>
  </w:num>
  <w:num w:numId="10">
    <w:abstractNumId w:val="11"/>
  </w:num>
  <w:num w:numId="11">
    <w:abstractNumId w:val="2"/>
  </w:num>
  <w:num w:numId="12">
    <w:abstractNumId w:val="13"/>
  </w:num>
  <w:num w:numId="13">
    <w:abstractNumId w:val="16"/>
  </w:num>
  <w:num w:numId="14">
    <w:abstractNumId w:val="4"/>
  </w:num>
  <w:num w:numId="15">
    <w:abstractNumId w:val="18"/>
  </w:num>
  <w:num w:numId="16">
    <w:abstractNumId w:val="7"/>
  </w:num>
  <w:num w:numId="17">
    <w:abstractNumId w:val="5"/>
  </w:num>
  <w:num w:numId="18">
    <w:abstractNumId w:val="1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07B71"/>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F0"/>
    <w:rsid w:val="0982148A"/>
    <w:rsid w:val="098A3FEF"/>
    <w:rsid w:val="098A6403"/>
    <w:rsid w:val="098C36F0"/>
    <w:rsid w:val="098F18BA"/>
    <w:rsid w:val="098F49D9"/>
    <w:rsid w:val="09912705"/>
    <w:rsid w:val="099377D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163B4"/>
    <w:rsid w:val="1363772A"/>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6030D5"/>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95DD8"/>
    <w:rsid w:val="204B6316"/>
    <w:rsid w:val="204C7C1A"/>
    <w:rsid w:val="204D3C8B"/>
    <w:rsid w:val="204D6F97"/>
    <w:rsid w:val="20502A11"/>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07156"/>
    <w:rsid w:val="20837375"/>
    <w:rsid w:val="20854EC2"/>
    <w:rsid w:val="20867D8F"/>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21D07"/>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415B"/>
    <w:rsid w:val="385A4F69"/>
    <w:rsid w:val="385B0CCE"/>
    <w:rsid w:val="385C050F"/>
    <w:rsid w:val="385E53C0"/>
    <w:rsid w:val="386322B4"/>
    <w:rsid w:val="38670CAC"/>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E04358"/>
    <w:rsid w:val="39E069D4"/>
    <w:rsid w:val="39E303A6"/>
    <w:rsid w:val="39E30B96"/>
    <w:rsid w:val="39E47AA3"/>
    <w:rsid w:val="39EA4612"/>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6265A"/>
    <w:rsid w:val="3E59557C"/>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3054AC6"/>
    <w:rsid w:val="430904AC"/>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90A94"/>
    <w:rsid w:val="493B227F"/>
    <w:rsid w:val="493D13E1"/>
    <w:rsid w:val="49442B61"/>
    <w:rsid w:val="49445090"/>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94799"/>
    <w:rsid w:val="510B3924"/>
    <w:rsid w:val="510E7722"/>
    <w:rsid w:val="51105275"/>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47C42"/>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071F"/>
    <w:rsid w:val="585352BC"/>
    <w:rsid w:val="585501BC"/>
    <w:rsid w:val="58550B07"/>
    <w:rsid w:val="58576CF0"/>
    <w:rsid w:val="58577099"/>
    <w:rsid w:val="58586901"/>
    <w:rsid w:val="586250A0"/>
    <w:rsid w:val="58650C5B"/>
    <w:rsid w:val="5868260B"/>
    <w:rsid w:val="58691A05"/>
    <w:rsid w:val="586F5C86"/>
    <w:rsid w:val="5872241A"/>
    <w:rsid w:val="58744E3C"/>
    <w:rsid w:val="587527DD"/>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0D47C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8569D"/>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93EB7"/>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324B4"/>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3F3546"/>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EA6EE6D-5C30-4C7F-8F17-F9EEBA6E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line="415" w:lineRule="auto"/>
      <w:outlineLvl w:val="1"/>
    </w:pPr>
    <w:rPr>
      <w:rFonts w:ascii="Times New Roman" w:eastAsia="Times New Roman" w:hAnsi="Times New Roman"/>
      <w:sz w:val="24"/>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ListNumber">
    <w:name w:val="List Number"/>
    <w:basedOn w:val="List"/>
    <w:uiPriority w:val="99"/>
    <w:semiHidden/>
    <w:unhideWhenUsed/>
    <w:qFormat/>
    <w:pPr>
      <w:numPr>
        <w:numId w:val="2"/>
      </w:numPr>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Normal"/>
    <w:qFormat/>
    <w:pPr>
      <w:spacing w:before="60" w:after="100" w:afterAutospacing="1" w:line="240" w:lineRule="auto"/>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Observation">
    <w:name w:val="Observation"/>
    <w:basedOn w:val="Proposal0"/>
    <w:qFormat/>
    <w:pPr>
      <w:numPr>
        <w:numId w:val="3"/>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proposal">
    <w:name w:val="proposal"/>
    <w:basedOn w:val="BodyText"/>
    <w:next w:val="Normal"/>
    <w:qFormat/>
    <w:pPr>
      <w:numPr>
        <w:numId w:val="4"/>
      </w:numPr>
      <w:spacing w:beforeLines="50" w:before="120" w:afterLines="50"/>
      <w:ind w:left="1134" w:hanging="1134"/>
    </w:pPr>
    <w:rPr>
      <w:rFonts w:eastAsia="宋体"/>
      <w:b/>
    </w:rPr>
  </w:style>
  <w:style w:type="paragraph" w:customStyle="1" w:styleId="10">
    <w:name w:val="正文1"/>
    <w:qFormat/>
    <w:pPr>
      <w:spacing w:before="100" w:beforeAutospacing="1" w:after="180"/>
    </w:pPr>
    <w:rPr>
      <w:sz w:val="24"/>
      <w:szCs w:val="24"/>
    </w:rPr>
  </w:style>
  <w:style w:type="paragraph" w:customStyle="1" w:styleId="Default">
    <w:name w:val="Default"/>
    <w:uiPriority w:val="99"/>
    <w:unhideWhenUsed/>
    <w:qFormat/>
    <w:pPr>
      <w:widowControl w:val="0"/>
      <w:autoSpaceDE w:val="0"/>
      <w:autoSpaceDN w:val="0"/>
      <w:adjustRightInd w:val="0"/>
    </w:pPr>
    <w:rPr>
      <w:rFonts w:ascii="Fujitsu Infinity Pro" w:eastAsia="Fujitsu Infinity Pro" w:hAnsi="Fujitsu Infinity Pro"/>
      <w:color w:val="000000"/>
      <w:sz w:val="24"/>
      <w:szCs w:val="24"/>
    </w:rPr>
  </w:style>
  <w:style w:type="paragraph" w:customStyle="1" w:styleId="FP">
    <w:name w:val="FP"/>
    <w:basedOn w:val="Normal"/>
    <w:qFormat/>
    <w:pPr>
      <w:spacing w:after="0"/>
    </w:pPr>
  </w:style>
  <w:style w:type="character" w:customStyle="1" w:styleId="colour">
    <w:name w:val="colour"/>
    <w:basedOn w:val="DefaultParagraphFont"/>
    <w:qFormat/>
  </w:style>
  <w:style w:type="paragraph" w:customStyle="1" w:styleId="NO">
    <w:name w:val="NO"/>
    <w:basedOn w:val="Normal"/>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197A4-717A-415A-9CA3-DB77211D9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4889</Words>
  <Characters>27870</Characters>
  <Application>Microsoft Office Word</Application>
  <DocSecurity>0</DocSecurity>
  <Lines>232</Lines>
  <Paragraphs>65</Paragraphs>
  <ScaleCrop>false</ScaleCrop>
  <Company>ZTE</Company>
  <LinksUpToDate>false</LinksUpToDate>
  <CharactersWithSpaces>32694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dcterms:created xsi:type="dcterms:W3CDTF">2024-08-09T03:19:00Z</dcterms:created>
  <dcterms:modified xsi:type="dcterms:W3CDTF">2024-09-30T09:06:00Z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2B665BF0F8994FB994BB041F973669ED</vt:lpwstr>
  </property>
</Properties>
</file>